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660" w:lineRule="exact"/>
        <w:ind w:right="0" w:rightChars="0"/>
        <w:jc w:val="center"/>
        <w:textAlignment w:val="baseline"/>
        <w:outlineLvl w:val="9"/>
        <w:rPr>
          <w:rFonts w:hint="eastAsia" w:ascii="方正小标宋简体" w:hAnsi="方正小标宋简体" w:eastAsia="方正小标宋简体" w:cs="方正小标宋简体"/>
          <w:b w:val="0"/>
          <w:bCs w:val="0"/>
          <w:spacing w:val="6"/>
          <w:sz w:val="44"/>
          <w:szCs w:val="44"/>
          <w:lang w:eastAsia="zh-CN"/>
        </w:rPr>
      </w:pPr>
      <w:r>
        <w:rPr>
          <w:rFonts w:hint="eastAsia" w:ascii="方正小标宋简体" w:hAnsi="方正小标宋简体" w:eastAsia="方正小标宋简体" w:cs="方正小标宋简体"/>
          <w:b w:val="0"/>
          <w:bCs w:val="0"/>
          <w:spacing w:val="6"/>
          <w:sz w:val="44"/>
          <w:szCs w:val="44"/>
          <w:lang w:eastAsia="zh-CN"/>
        </w:rPr>
        <w:t>北京市规划和自然资源委员会昌平分局</w:t>
      </w:r>
    </w:p>
    <w:p>
      <w:pPr>
        <w:keepNext w:val="0"/>
        <w:keepLines w:val="0"/>
        <w:pageBreakBefore w:val="0"/>
        <w:widowControl/>
        <w:kinsoku w:val="0"/>
        <w:wordWrap/>
        <w:overflowPunct/>
        <w:topLinePunct w:val="0"/>
        <w:autoSpaceDE w:val="0"/>
        <w:autoSpaceDN w:val="0"/>
        <w:bidi w:val="0"/>
        <w:adjustRightInd w:val="0"/>
        <w:snapToGrid w:val="0"/>
        <w:spacing w:line="660" w:lineRule="exact"/>
        <w:ind w:right="0" w:rightChars="0"/>
        <w:jc w:val="center"/>
        <w:textAlignment w:val="baseline"/>
        <w:outlineLvl w:val="9"/>
        <w:rPr>
          <w:rFonts w:hint="eastAsia" w:ascii="方正小标宋简体" w:hAnsi="方正小标宋简体" w:eastAsia="方正小标宋简体" w:cs="方正小标宋简体"/>
          <w:b w:val="0"/>
          <w:bCs w:val="0"/>
          <w:snapToGrid/>
          <w:color w:val="000000"/>
          <w:spacing w:val="8"/>
          <w:kern w:val="0"/>
          <w:sz w:val="32"/>
          <w:szCs w:val="32"/>
          <w:lang w:val="en-US" w:eastAsia="zh-CN" w:bidi="ar-SA"/>
        </w:rPr>
      </w:pPr>
      <w:r>
        <w:rPr>
          <w:rFonts w:hint="eastAsia" w:ascii="方正小标宋简体" w:hAnsi="方正小标宋简体" w:eastAsia="方正小标宋简体" w:cs="方正小标宋简体"/>
          <w:b w:val="0"/>
          <w:bCs w:val="0"/>
          <w:spacing w:val="3"/>
          <w:sz w:val="44"/>
          <w:szCs w:val="44"/>
        </w:rPr>
        <w:t>202</w:t>
      </w:r>
      <w:r>
        <w:rPr>
          <w:rFonts w:hint="eastAsia" w:ascii="方正小标宋简体" w:hAnsi="方正小标宋简体" w:eastAsia="方正小标宋简体" w:cs="方正小标宋简体"/>
          <w:b w:val="0"/>
          <w:bCs w:val="0"/>
          <w:spacing w:val="3"/>
          <w:sz w:val="44"/>
          <w:szCs w:val="44"/>
          <w:lang w:val="en-US" w:eastAsia="zh-CN"/>
        </w:rPr>
        <w:t>3</w:t>
      </w:r>
      <w:r>
        <w:rPr>
          <w:rFonts w:hint="eastAsia" w:ascii="方正小标宋简体" w:hAnsi="方正小标宋简体" w:eastAsia="方正小标宋简体" w:cs="方正小标宋简体"/>
          <w:b w:val="0"/>
          <w:bCs w:val="0"/>
          <w:spacing w:val="3"/>
          <w:sz w:val="44"/>
          <w:szCs w:val="44"/>
        </w:rPr>
        <w:t>年政府信息公开</w:t>
      </w:r>
      <w:r>
        <w:rPr>
          <w:rFonts w:hint="eastAsia" w:ascii="方正小标宋简体" w:hAnsi="方正小标宋简体" w:eastAsia="方正小标宋简体" w:cs="方正小标宋简体"/>
          <w:b w:val="0"/>
          <w:bCs w:val="0"/>
          <w:spacing w:val="24"/>
          <w:sz w:val="44"/>
          <w:szCs w:val="44"/>
        </w:rPr>
        <w:t>工作年度报告</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72" w:firstLineChars="200"/>
        <w:jc w:val="both"/>
        <w:textAlignment w:val="baseline"/>
        <w:rPr>
          <w:rFonts w:hint="eastAsia" w:ascii="仿宋_GB2312" w:hAnsi="宋体" w:eastAsia="仿宋_GB2312" w:cs="宋体"/>
          <w:b w:val="0"/>
          <w:bCs w:val="0"/>
          <w:snapToGrid/>
          <w:color w:val="000000"/>
          <w:spacing w:val="8"/>
          <w:kern w:val="0"/>
          <w:sz w:val="32"/>
          <w:szCs w:val="32"/>
          <w:lang w:val="en-US" w:eastAsia="zh-CN" w:bidi="ar-SA"/>
        </w:rPr>
      </w:pP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72" w:firstLineChars="200"/>
        <w:jc w:val="both"/>
        <w:textAlignment w:val="baseline"/>
        <w:rPr>
          <w:rFonts w:hint="eastAsia"/>
          <w:lang w:val="en-US" w:eastAsia="zh-CN"/>
        </w:rPr>
      </w:pPr>
      <w:r>
        <w:rPr>
          <w:rFonts w:hint="eastAsia" w:ascii="仿宋_GB2312" w:hAnsi="宋体" w:eastAsia="仿宋_GB2312" w:cs="宋体"/>
          <w:snapToGrid/>
          <w:color w:val="000000"/>
          <w:spacing w:val="8"/>
          <w:kern w:val="0"/>
          <w:sz w:val="32"/>
          <w:szCs w:val="32"/>
          <w:lang w:val="en-US" w:eastAsia="zh-CN" w:bidi="ar-SA"/>
        </w:rPr>
        <w:t>依据《中华人民共和国政府信息公开条例》 (以下简称《政府信息公开条例》)第五十条规定，编制本报告。</w:t>
      </w:r>
    </w:p>
    <w:p>
      <w:pPr>
        <w:spacing w:before="104" w:line="220" w:lineRule="auto"/>
        <w:ind w:left="1402"/>
        <w:rPr>
          <w:rFonts w:ascii="黑体" w:hAnsi="黑体" w:eastAsia="黑体" w:cs="黑体"/>
          <w:spacing w:val="-2"/>
          <w:sz w:val="32"/>
          <w:szCs w:val="32"/>
        </w:rPr>
      </w:pPr>
      <w:r>
        <w:rPr>
          <w:rFonts w:ascii="黑体" w:hAnsi="黑体" w:eastAsia="黑体" w:cs="黑体"/>
          <w:spacing w:val="-2"/>
          <w:sz w:val="32"/>
          <w:szCs w:val="32"/>
        </w:rPr>
        <w:t>一、总体情况</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72" w:firstLineChars="200"/>
        <w:jc w:val="both"/>
        <w:textAlignment w:val="baseline"/>
        <w:rPr>
          <w:rFonts w:hint="eastAsia" w:ascii="仿宋_GB2312" w:hAnsi="宋体" w:eastAsia="仿宋_GB2312" w:cs="宋体"/>
          <w:snapToGrid/>
          <w:color w:val="000000"/>
          <w:spacing w:val="8"/>
          <w:kern w:val="0"/>
          <w:sz w:val="32"/>
          <w:szCs w:val="32"/>
          <w:lang w:val="en-US" w:eastAsia="zh-CN" w:bidi="ar-SA"/>
        </w:rPr>
      </w:pPr>
      <w:r>
        <w:rPr>
          <w:rFonts w:hint="eastAsia" w:ascii="仿宋_GB2312" w:hAnsi="宋体" w:eastAsia="仿宋_GB2312" w:cs="宋体"/>
          <w:snapToGrid/>
          <w:color w:val="000000"/>
          <w:spacing w:val="8"/>
          <w:kern w:val="0"/>
          <w:sz w:val="32"/>
          <w:szCs w:val="32"/>
          <w:lang w:val="en-US" w:eastAsia="zh-CN" w:bidi="ar-SA"/>
        </w:rPr>
        <w:t>2023年，昌平分局严格遵循《中华人民共和国政府信息公开条例》和北京市规划和自然资源委员会有关信息公开的工作要求，坚持“公开为常态、不公开为例外”的原则，全面有序推进分局的政府信息公开工作。积极落实主动公开和依申请公开的有关规定。</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72" w:firstLineChars="200"/>
        <w:jc w:val="both"/>
        <w:textAlignment w:val="baseline"/>
        <w:rPr>
          <w:rFonts w:hint="eastAsia" w:ascii="仿宋_GB2312" w:hAnsi="宋体" w:eastAsia="仿宋_GB2312" w:cs="宋体"/>
          <w:snapToGrid/>
          <w:color w:val="000000"/>
          <w:spacing w:val="8"/>
          <w:kern w:val="0"/>
          <w:sz w:val="32"/>
          <w:szCs w:val="32"/>
          <w:lang w:val="en-US" w:eastAsia="zh-CN" w:bidi="ar-SA"/>
        </w:rPr>
      </w:pPr>
      <w:r>
        <w:rPr>
          <w:rFonts w:hint="eastAsia" w:ascii="仿宋_GB2312" w:hAnsi="宋体" w:eastAsia="仿宋_GB2312" w:cs="宋体"/>
          <w:snapToGrid/>
          <w:color w:val="000000"/>
          <w:spacing w:val="8"/>
          <w:kern w:val="0"/>
          <w:sz w:val="32"/>
          <w:szCs w:val="32"/>
          <w:lang w:val="en-US" w:eastAsia="zh-CN" w:bidi="ar-SA"/>
        </w:rPr>
        <w:t>在主动公开方面，分局坚持以北京市规划和自然资源委员会官方网站和昌平区政府官方网站为载体，按照职责划分，主动公开昌平区城乡规划和自然资源管理的相关信息，工作动态即时报送，审批、规划公示按期发布，反馈意见及时公告，增强主动公开的针对性和实效性。</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72" w:firstLineChars="200"/>
        <w:jc w:val="both"/>
        <w:textAlignment w:val="baseline"/>
      </w:pPr>
      <w:r>
        <w:rPr>
          <w:rFonts w:hint="eastAsia" w:ascii="仿宋_GB2312" w:hAnsi="宋体" w:eastAsia="仿宋_GB2312" w:cs="宋体"/>
          <w:snapToGrid/>
          <w:color w:val="000000"/>
          <w:spacing w:val="8"/>
          <w:kern w:val="0"/>
          <w:sz w:val="32"/>
          <w:szCs w:val="32"/>
          <w:lang w:val="en-US" w:eastAsia="zh-CN" w:bidi="ar-SA"/>
        </w:rPr>
        <w:t>在依申请公开方面，发挥政府信息对人民群众的服务作用，主动更新日常规划和自然管理工作中有关重大任务落实、实施管理、提供服务和审批结果等政务信息。加大网络申请途径的宣传力度，强化便民举措。依法开展依申请信息公开办理，申请初期积极与申请人沟通，了解信息用途，保障申请信息明确可查，严守办理时限，规范答复内容，加强内部协调，采取改进措施，提升办理效率，切实满足申请人生产生活需要。</w:t>
      </w:r>
    </w:p>
    <w:p>
      <w:pPr>
        <w:pStyle w:val="2"/>
      </w:pPr>
    </w:p>
    <w:p>
      <w:pPr>
        <w:spacing w:before="1" w:line="221" w:lineRule="auto"/>
        <w:ind w:left="1384"/>
        <w:rPr>
          <w:rFonts w:ascii="黑体" w:hAnsi="黑体" w:eastAsia="黑体" w:cs="黑体"/>
          <w:spacing w:val="-2"/>
          <w:sz w:val="32"/>
          <w:szCs w:val="32"/>
        </w:rPr>
      </w:pPr>
    </w:p>
    <w:p>
      <w:pPr>
        <w:spacing w:before="104" w:line="220" w:lineRule="auto"/>
        <w:ind w:left="1402"/>
        <w:rPr>
          <w:rFonts w:ascii="黑体" w:hAnsi="黑体" w:eastAsia="黑体" w:cs="黑体"/>
          <w:spacing w:val="-2"/>
          <w:sz w:val="32"/>
          <w:szCs w:val="32"/>
        </w:rPr>
      </w:pPr>
      <w:r>
        <w:rPr>
          <w:rFonts w:ascii="黑体" w:hAnsi="黑体" w:eastAsia="黑体" w:cs="黑体"/>
          <w:spacing w:val="-2"/>
          <w:sz w:val="32"/>
          <w:szCs w:val="32"/>
        </w:rPr>
        <w:t>二、主动公开政府信息情况</w:t>
      </w:r>
    </w:p>
    <w:p/>
    <w:p>
      <w:pPr>
        <w:spacing w:line="144" w:lineRule="exact"/>
      </w:pPr>
    </w:p>
    <w:tbl>
      <w:tblPr>
        <w:tblStyle w:val="8"/>
        <w:tblW w:w="9740"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40"/>
        <w:gridCol w:w="2430"/>
        <w:gridCol w:w="2430"/>
        <w:gridCol w:w="24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4" w:hRule="atLeast"/>
        </w:trPr>
        <w:tc>
          <w:tcPr>
            <w:tcW w:w="9740" w:type="dxa"/>
            <w:gridSpan w:val="4"/>
            <w:tcBorders>
              <w:top w:val="single" w:color="000000" w:sz="2" w:space="0"/>
              <w:bottom w:val="single" w:color="000000" w:sz="2" w:space="0"/>
            </w:tcBorders>
            <w:shd w:val="clear" w:color="auto" w:fill="9BC2E6"/>
            <w:vAlign w:val="top"/>
          </w:tcPr>
          <w:p>
            <w:pPr>
              <w:spacing w:before="86" w:line="220" w:lineRule="auto"/>
              <w:ind w:left="3967"/>
              <w:rPr>
                <w:rFonts w:ascii="宋体" w:hAnsi="宋体" w:eastAsia="宋体" w:cs="宋体"/>
                <w:sz w:val="20"/>
                <w:szCs w:val="20"/>
              </w:rPr>
            </w:pPr>
            <w:r>
              <w:rPr>
                <w:rFonts w:ascii="宋体" w:hAnsi="宋体" w:eastAsia="宋体" w:cs="宋体"/>
                <w:spacing w:val="24"/>
                <w:sz w:val="20"/>
                <w:szCs w:val="20"/>
              </w:rPr>
              <w:t>第</w:t>
            </w:r>
            <w:r>
              <w:rPr>
                <w:rFonts w:ascii="宋体" w:hAnsi="宋体" w:eastAsia="宋体" w:cs="宋体"/>
                <w:spacing w:val="21"/>
                <w:sz w:val="20"/>
                <w:szCs w:val="20"/>
              </w:rPr>
              <w:t>二十条第(一)项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55" w:hRule="atLeast"/>
        </w:trPr>
        <w:tc>
          <w:tcPr>
            <w:tcW w:w="2440" w:type="dxa"/>
            <w:tcBorders>
              <w:top w:val="single" w:color="000000" w:sz="2" w:space="0"/>
              <w:bottom w:val="single" w:color="000000" w:sz="2" w:space="0"/>
            </w:tcBorders>
            <w:shd w:val="clear" w:color="auto" w:fill="BDD7EE"/>
            <w:vAlign w:val="top"/>
          </w:tcPr>
          <w:p>
            <w:pPr>
              <w:spacing w:before="77" w:line="220" w:lineRule="auto"/>
              <w:ind w:left="815"/>
              <w:rPr>
                <w:rFonts w:ascii="宋体" w:hAnsi="宋体" w:eastAsia="宋体" w:cs="宋体"/>
                <w:sz w:val="20"/>
                <w:szCs w:val="20"/>
              </w:rPr>
            </w:pPr>
            <w:r>
              <w:rPr>
                <w:rFonts w:ascii="宋体" w:hAnsi="宋体" w:eastAsia="宋体" w:cs="宋体"/>
                <w:spacing w:val="-2"/>
                <w:sz w:val="20"/>
                <w:szCs w:val="20"/>
              </w:rPr>
              <w:t>信息</w:t>
            </w:r>
            <w:r>
              <w:rPr>
                <w:rFonts w:ascii="宋体" w:hAnsi="宋体" w:eastAsia="宋体" w:cs="宋体"/>
                <w:spacing w:val="-1"/>
                <w:sz w:val="20"/>
                <w:szCs w:val="20"/>
              </w:rPr>
              <w:t>内容</w:t>
            </w:r>
          </w:p>
        </w:tc>
        <w:tc>
          <w:tcPr>
            <w:tcW w:w="2430" w:type="dxa"/>
            <w:tcBorders>
              <w:top w:val="single" w:color="000000" w:sz="2" w:space="0"/>
              <w:bottom w:val="single" w:color="000000" w:sz="2" w:space="0"/>
            </w:tcBorders>
            <w:shd w:val="clear" w:color="auto" w:fill="DDEBF7"/>
            <w:vAlign w:val="top"/>
          </w:tcPr>
          <w:p>
            <w:pPr>
              <w:spacing w:before="77" w:line="219" w:lineRule="auto"/>
              <w:ind w:left="611"/>
              <w:rPr>
                <w:rFonts w:ascii="宋体" w:hAnsi="宋体" w:eastAsia="宋体" w:cs="宋体"/>
                <w:sz w:val="20"/>
                <w:szCs w:val="20"/>
              </w:rPr>
            </w:pPr>
            <w:r>
              <w:rPr>
                <w:rFonts w:ascii="宋体" w:hAnsi="宋体" w:eastAsia="宋体" w:cs="宋体"/>
                <w:spacing w:val="-2"/>
                <w:sz w:val="20"/>
                <w:szCs w:val="20"/>
              </w:rPr>
              <w:t>本年</w:t>
            </w:r>
            <w:r>
              <w:rPr>
                <w:rFonts w:ascii="宋体" w:hAnsi="宋体" w:eastAsia="宋体" w:cs="宋体"/>
                <w:spacing w:val="-1"/>
                <w:sz w:val="20"/>
                <w:szCs w:val="20"/>
              </w:rPr>
              <w:t>制发件数</w:t>
            </w:r>
          </w:p>
        </w:tc>
        <w:tc>
          <w:tcPr>
            <w:tcW w:w="2430" w:type="dxa"/>
            <w:tcBorders>
              <w:top w:val="single" w:color="000000" w:sz="2" w:space="0"/>
              <w:bottom w:val="single" w:color="000000" w:sz="2" w:space="0"/>
            </w:tcBorders>
            <w:shd w:val="clear" w:color="auto" w:fill="DDEBF7"/>
            <w:vAlign w:val="top"/>
          </w:tcPr>
          <w:p>
            <w:pPr>
              <w:spacing w:before="77" w:line="219" w:lineRule="auto"/>
              <w:ind w:left="616"/>
              <w:rPr>
                <w:rFonts w:ascii="宋体" w:hAnsi="宋体" w:eastAsia="宋体" w:cs="宋体"/>
                <w:sz w:val="20"/>
                <w:szCs w:val="20"/>
              </w:rPr>
            </w:pPr>
            <w:r>
              <w:rPr>
                <w:rFonts w:ascii="宋体" w:hAnsi="宋体" w:eastAsia="宋体" w:cs="宋体"/>
                <w:spacing w:val="-2"/>
                <w:sz w:val="20"/>
                <w:szCs w:val="20"/>
              </w:rPr>
              <w:t>本年</w:t>
            </w:r>
            <w:r>
              <w:rPr>
                <w:rFonts w:ascii="宋体" w:hAnsi="宋体" w:eastAsia="宋体" w:cs="宋体"/>
                <w:spacing w:val="-1"/>
                <w:sz w:val="20"/>
                <w:szCs w:val="20"/>
              </w:rPr>
              <w:t>废止件数</w:t>
            </w:r>
          </w:p>
        </w:tc>
        <w:tc>
          <w:tcPr>
            <w:tcW w:w="2440" w:type="dxa"/>
            <w:tcBorders>
              <w:top w:val="single" w:color="000000" w:sz="2" w:space="0"/>
              <w:bottom w:val="single" w:color="000000" w:sz="2" w:space="0"/>
            </w:tcBorders>
            <w:shd w:val="clear" w:color="auto" w:fill="DDEBF7"/>
            <w:vAlign w:val="top"/>
          </w:tcPr>
          <w:p>
            <w:pPr>
              <w:spacing w:before="77" w:line="220" w:lineRule="auto"/>
              <w:ind w:left="621"/>
              <w:rPr>
                <w:rFonts w:ascii="宋体" w:hAnsi="宋体" w:eastAsia="宋体" w:cs="宋体"/>
                <w:sz w:val="20"/>
                <w:szCs w:val="20"/>
              </w:rPr>
            </w:pPr>
            <w:r>
              <w:rPr>
                <w:rFonts w:ascii="宋体" w:hAnsi="宋体" w:eastAsia="宋体" w:cs="宋体"/>
                <w:spacing w:val="-2"/>
                <w:sz w:val="20"/>
                <w:szCs w:val="20"/>
              </w:rPr>
              <w:t>现行</w:t>
            </w:r>
            <w:r>
              <w:rPr>
                <w:rFonts w:ascii="宋体" w:hAnsi="宋体" w:eastAsia="宋体" w:cs="宋体"/>
                <w:spacing w:val="-1"/>
                <w:sz w:val="20"/>
                <w:szCs w:val="20"/>
              </w:rPr>
              <w:t>有效件数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54" w:hRule="atLeast"/>
        </w:trPr>
        <w:tc>
          <w:tcPr>
            <w:tcW w:w="2440" w:type="dxa"/>
            <w:tcBorders>
              <w:top w:val="single" w:color="000000" w:sz="2" w:space="0"/>
              <w:bottom w:val="single" w:color="000000" w:sz="2" w:space="0"/>
            </w:tcBorders>
            <w:shd w:val="clear" w:color="auto" w:fill="BDD7EE"/>
            <w:vAlign w:val="top"/>
          </w:tcPr>
          <w:p>
            <w:pPr>
              <w:spacing w:before="77" w:line="219" w:lineRule="auto"/>
              <w:ind w:left="55"/>
              <w:rPr>
                <w:rFonts w:ascii="宋体" w:hAnsi="宋体" w:eastAsia="宋体" w:cs="宋体"/>
                <w:sz w:val="20"/>
                <w:szCs w:val="20"/>
              </w:rPr>
            </w:pPr>
            <w:r>
              <w:rPr>
                <w:rFonts w:ascii="宋体" w:hAnsi="宋体" w:eastAsia="宋体" w:cs="宋体"/>
                <w:spacing w:val="-3"/>
                <w:sz w:val="20"/>
                <w:szCs w:val="20"/>
              </w:rPr>
              <w:t>规</w:t>
            </w:r>
            <w:r>
              <w:rPr>
                <w:rFonts w:ascii="宋体" w:hAnsi="宋体" w:eastAsia="宋体" w:cs="宋体"/>
                <w:spacing w:val="-2"/>
                <w:sz w:val="20"/>
                <w:szCs w:val="20"/>
              </w:rPr>
              <w:t>章</w:t>
            </w:r>
          </w:p>
        </w:tc>
        <w:tc>
          <w:tcPr>
            <w:tcW w:w="2430" w:type="dxa"/>
            <w:tcBorders>
              <w:top w:val="single" w:color="000000" w:sz="2" w:space="0"/>
              <w:bottom w:val="single" w:color="000000" w:sz="2" w:space="0"/>
            </w:tcBorders>
            <w:vAlign w:val="top"/>
          </w:tcPr>
          <w:p>
            <w:pPr>
              <w:rPr>
                <w:rFonts w:hint="eastAsia" w:ascii="Arial" w:eastAsia="宋体"/>
                <w:sz w:val="21"/>
                <w:lang w:val="en-US" w:eastAsia="zh-CN"/>
              </w:rPr>
            </w:pPr>
            <w:r>
              <w:rPr>
                <w:rFonts w:hint="eastAsia" w:eastAsia="宋体"/>
                <w:sz w:val="21"/>
                <w:lang w:val="en-US" w:eastAsia="zh-CN"/>
              </w:rPr>
              <w:t>0</w:t>
            </w:r>
          </w:p>
        </w:tc>
        <w:tc>
          <w:tcPr>
            <w:tcW w:w="2430" w:type="dxa"/>
            <w:tcBorders>
              <w:top w:val="single" w:color="000000" w:sz="2" w:space="0"/>
              <w:bottom w:val="single" w:color="000000" w:sz="2" w:space="0"/>
            </w:tcBorders>
            <w:vAlign w:val="top"/>
          </w:tcPr>
          <w:p>
            <w:pPr>
              <w:rPr>
                <w:rFonts w:hint="eastAsia" w:ascii="Arial" w:eastAsia="宋体"/>
                <w:sz w:val="21"/>
                <w:lang w:val="en-US" w:eastAsia="zh-CN"/>
              </w:rPr>
            </w:pPr>
            <w:r>
              <w:rPr>
                <w:rFonts w:hint="eastAsia" w:eastAsia="宋体"/>
                <w:sz w:val="21"/>
                <w:lang w:val="en-US" w:eastAsia="zh-CN"/>
              </w:rPr>
              <w:t>0</w:t>
            </w:r>
          </w:p>
        </w:tc>
        <w:tc>
          <w:tcPr>
            <w:tcW w:w="2440" w:type="dxa"/>
            <w:tcBorders>
              <w:top w:val="single" w:color="000000" w:sz="2" w:space="0"/>
              <w:bottom w:val="single" w:color="000000" w:sz="2" w:space="0"/>
            </w:tcBorders>
            <w:vAlign w:val="top"/>
          </w:tcPr>
          <w:p>
            <w:pPr>
              <w:rPr>
                <w:rFonts w:hint="eastAsia" w:ascii="Arial" w:eastAsia="宋体"/>
                <w:sz w:val="21"/>
                <w:lang w:val="en-US" w:eastAsia="zh-CN"/>
              </w:rPr>
            </w:pPr>
            <w:r>
              <w:rPr>
                <w:rFonts w:hint="eastAsia" w:eastAsia="宋体"/>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54" w:hRule="atLeast"/>
        </w:trPr>
        <w:tc>
          <w:tcPr>
            <w:tcW w:w="2440" w:type="dxa"/>
            <w:tcBorders>
              <w:top w:val="single" w:color="000000" w:sz="2" w:space="0"/>
              <w:bottom w:val="single" w:color="000000" w:sz="2" w:space="0"/>
            </w:tcBorders>
            <w:shd w:val="clear" w:color="auto" w:fill="BDD7EE"/>
            <w:vAlign w:val="top"/>
          </w:tcPr>
          <w:p>
            <w:pPr>
              <w:spacing w:before="78" w:line="220" w:lineRule="auto"/>
              <w:ind w:left="57"/>
              <w:rPr>
                <w:rFonts w:ascii="宋体" w:hAnsi="宋体" w:eastAsia="宋体" w:cs="宋体"/>
                <w:sz w:val="20"/>
                <w:szCs w:val="20"/>
              </w:rPr>
            </w:pPr>
            <w:r>
              <w:rPr>
                <w:rFonts w:ascii="宋体" w:hAnsi="宋体" w:eastAsia="宋体" w:cs="宋体"/>
                <w:spacing w:val="-2"/>
                <w:sz w:val="20"/>
                <w:szCs w:val="20"/>
              </w:rPr>
              <w:t>行政规</w:t>
            </w:r>
            <w:r>
              <w:rPr>
                <w:rFonts w:ascii="宋体" w:hAnsi="宋体" w:eastAsia="宋体" w:cs="宋体"/>
                <w:spacing w:val="-1"/>
                <w:sz w:val="20"/>
                <w:szCs w:val="20"/>
              </w:rPr>
              <w:t>范性文件</w:t>
            </w:r>
          </w:p>
        </w:tc>
        <w:tc>
          <w:tcPr>
            <w:tcW w:w="2430" w:type="dxa"/>
            <w:tcBorders>
              <w:top w:val="single" w:color="000000" w:sz="2" w:space="0"/>
              <w:bottom w:val="single" w:color="000000" w:sz="2" w:space="0"/>
            </w:tcBorders>
            <w:vAlign w:val="top"/>
          </w:tcPr>
          <w:p>
            <w:pPr>
              <w:rPr>
                <w:rFonts w:hint="eastAsia" w:ascii="Arial" w:eastAsia="宋体"/>
                <w:sz w:val="21"/>
                <w:lang w:val="en-US" w:eastAsia="zh-CN"/>
              </w:rPr>
            </w:pPr>
            <w:r>
              <w:rPr>
                <w:rFonts w:hint="eastAsia" w:eastAsia="宋体"/>
                <w:sz w:val="21"/>
                <w:lang w:val="en-US" w:eastAsia="zh-CN"/>
              </w:rPr>
              <w:t>0</w:t>
            </w:r>
          </w:p>
        </w:tc>
        <w:tc>
          <w:tcPr>
            <w:tcW w:w="2430" w:type="dxa"/>
            <w:tcBorders>
              <w:top w:val="single" w:color="000000" w:sz="2" w:space="0"/>
              <w:bottom w:val="single" w:color="000000" w:sz="2" w:space="0"/>
            </w:tcBorders>
            <w:vAlign w:val="top"/>
          </w:tcPr>
          <w:p>
            <w:pPr>
              <w:rPr>
                <w:rFonts w:hint="eastAsia" w:ascii="Arial" w:eastAsia="宋体"/>
                <w:sz w:val="21"/>
                <w:lang w:val="en-US" w:eastAsia="zh-CN"/>
              </w:rPr>
            </w:pPr>
            <w:r>
              <w:rPr>
                <w:rFonts w:hint="eastAsia" w:eastAsia="宋体"/>
                <w:sz w:val="21"/>
                <w:lang w:val="en-US" w:eastAsia="zh-CN"/>
              </w:rPr>
              <w:t>0</w:t>
            </w:r>
          </w:p>
        </w:tc>
        <w:tc>
          <w:tcPr>
            <w:tcW w:w="2440" w:type="dxa"/>
            <w:tcBorders>
              <w:top w:val="single" w:color="000000" w:sz="2" w:space="0"/>
              <w:bottom w:val="single" w:color="000000" w:sz="2" w:space="0"/>
            </w:tcBorders>
            <w:vAlign w:val="top"/>
          </w:tcPr>
          <w:p>
            <w:pPr>
              <w:rPr>
                <w:rFonts w:hint="eastAsia" w:ascii="Arial" w:eastAsia="宋体"/>
                <w:sz w:val="21"/>
                <w:lang w:val="en-US" w:eastAsia="zh-CN"/>
              </w:rPr>
            </w:pPr>
            <w:r>
              <w:rPr>
                <w:rFonts w:hint="eastAsia" w:eastAsia="宋体"/>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54" w:hRule="atLeast"/>
        </w:trPr>
        <w:tc>
          <w:tcPr>
            <w:tcW w:w="9740" w:type="dxa"/>
            <w:gridSpan w:val="4"/>
            <w:tcBorders>
              <w:top w:val="single" w:color="000000" w:sz="2" w:space="0"/>
              <w:bottom w:val="single" w:color="000000" w:sz="2" w:space="0"/>
            </w:tcBorders>
            <w:shd w:val="clear" w:color="auto" w:fill="9BC2E6"/>
            <w:vAlign w:val="top"/>
          </w:tcPr>
          <w:p>
            <w:pPr>
              <w:spacing w:before="79" w:line="220" w:lineRule="auto"/>
              <w:ind w:left="3967"/>
              <w:rPr>
                <w:rFonts w:ascii="宋体" w:hAnsi="宋体" w:eastAsia="宋体" w:cs="宋体"/>
                <w:sz w:val="20"/>
                <w:szCs w:val="20"/>
              </w:rPr>
            </w:pPr>
            <w:r>
              <w:rPr>
                <w:rFonts w:ascii="宋体" w:hAnsi="宋体" w:eastAsia="宋体" w:cs="宋体"/>
                <w:spacing w:val="24"/>
                <w:sz w:val="20"/>
                <w:szCs w:val="20"/>
              </w:rPr>
              <w:t>第</w:t>
            </w:r>
            <w:r>
              <w:rPr>
                <w:rFonts w:ascii="宋体" w:hAnsi="宋体" w:eastAsia="宋体" w:cs="宋体"/>
                <w:spacing w:val="21"/>
                <w:sz w:val="20"/>
                <w:szCs w:val="20"/>
              </w:rPr>
              <w:t>二十条第(五)项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55" w:hRule="atLeast"/>
        </w:trPr>
        <w:tc>
          <w:tcPr>
            <w:tcW w:w="2440" w:type="dxa"/>
            <w:tcBorders>
              <w:top w:val="single" w:color="000000" w:sz="2" w:space="0"/>
              <w:bottom w:val="single" w:color="000000" w:sz="2" w:space="0"/>
            </w:tcBorders>
            <w:shd w:val="clear" w:color="auto" w:fill="BDD7EE"/>
            <w:vAlign w:val="top"/>
          </w:tcPr>
          <w:p>
            <w:pPr>
              <w:spacing w:before="80" w:line="220" w:lineRule="auto"/>
              <w:ind w:left="815"/>
              <w:rPr>
                <w:rFonts w:ascii="宋体" w:hAnsi="宋体" w:eastAsia="宋体" w:cs="宋体"/>
                <w:sz w:val="20"/>
                <w:szCs w:val="20"/>
              </w:rPr>
            </w:pPr>
            <w:r>
              <w:rPr>
                <w:rFonts w:ascii="宋体" w:hAnsi="宋体" w:eastAsia="宋体" w:cs="宋体"/>
                <w:spacing w:val="-2"/>
                <w:sz w:val="20"/>
                <w:szCs w:val="20"/>
              </w:rPr>
              <w:t>信息</w:t>
            </w:r>
            <w:r>
              <w:rPr>
                <w:rFonts w:ascii="宋体" w:hAnsi="宋体" w:eastAsia="宋体" w:cs="宋体"/>
                <w:spacing w:val="-1"/>
                <w:sz w:val="20"/>
                <w:szCs w:val="20"/>
              </w:rPr>
              <w:t>内容</w:t>
            </w:r>
          </w:p>
        </w:tc>
        <w:tc>
          <w:tcPr>
            <w:tcW w:w="7300" w:type="dxa"/>
            <w:gridSpan w:val="3"/>
            <w:tcBorders>
              <w:top w:val="single" w:color="000000" w:sz="2" w:space="0"/>
              <w:bottom w:val="single" w:color="000000" w:sz="2" w:space="0"/>
            </w:tcBorders>
            <w:shd w:val="clear" w:color="auto" w:fill="DDEBF7"/>
            <w:vAlign w:val="top"/>
          </w:tcPr>
          <w:p>
            <w:pPr>
              <w:spacing w:before="80" w:line="219" w:lineRule="auto"/>
              <w:ind w:left="2846"/>
              <w:rPr>
                <w:rFonts w:ascii="宋体" w:hAnsi="宋体" w:eastAsia="宋体" w:cs="宋体"/>
                <w:sz w:val="20"/>
                <w:szCs w:val="20"/>
              </w:rPr>
            </w:pPr>
            <w:r>
              <w:rPr>
                <w:rFonts w:ascii="宋体" w:hAnsi="宋体" w:eastAsia="宋体" w:cs="宋体"/>
                <w:spacing w:val="-1"/>
                <w:sz w:val="20"/>
                <w:szCs w:val="20"/>
              </w:rPr>
              <w:t>本年处理决定数量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55" w:hRule="atLeast"/>
        </w:trPr>
        <w:tc>
          <w:tcPr>
            <w:tcW w:w="2440" w:type="dxa"/>
            <w:tcBorders>
              <w:top w:val="single" w:color="000000" w:sz="2" w:space="0"/>
              <w:bottom w:val="single" w:color="000000" w:sz="2" w:space="0"/>
            </w:tcBorders>
            <w:shd w:val="clear" w:color="auto" w:fill="BDD7EE"/>
            <w:vAlign w:val="top"/>
          </w:tcPr>
          <w:p>
            <w:pPr>
              <w:spacing w:before="80" w:line="220" w:lineRule="auto"/>
              <w:ind w:left="57"/>
              <w:rPr>
                <w:rFonts w:ascii="宋体" w:hAnsi="宋体" w:eastAsia="宋体" w:cs="宋体"/>
                <w:sz w:val="20"/>
                <w:szCs w:val="20"/>
              </w:rPr>
            </w:pPr>
            <w:r>
              <w:rPr>
                <w:rFonts w:ascii="宋体" w:hAnsi="宋体" w:eastAsia="宋体" w:cs="宋体"/>
                <w:spacing w:val="-3"/>
                <w:sz w:val="20"/>
                <w:szCs w:val="20"/>
              </w:rPr>
              <w:t>行</w:t>
            </w:r>
            <w:r>
              <w:rPr>
                <w:rFonts w:ascii="宋体" w:hAnsi="宋体" w:eastAsia="宋体" w:cs="宋体"/>
                <w:spacing w:val="-2"/>
                <w:sz w:val="20"/>
                <w:szCs w:val="20"/>
              </w:rPr>
              <w:t>政许可</w:t>
            </w:r>
          </w:p>
        </w:tc>
        <w:tc>
          <w:tcPr>
            <w:tcW w:w="7300" w:type="dxa"/>
            <w:gridSpan w:val="3"/>
            <w:tcBorders>
              <w:top w:val="single" w:color="000000" w:sz="2" w:space="0"/>
              <w:bottom w:val="single" w:color="000000" w:sz="2" w:space="0"/>
            </w:tcBorders>
            <w:vAlign w:val="top"/>
          </w:tcPr>
          <w:p>
            <w:pPr>
              <w:rPr>
                <w:rFonts w:hint="default" w:ascii="Arial" w:eastAsia="宋体"/>
                <w:sz w:val="21"/>
                <w:lang w:val="en-US" w:eastAsia="zh-CN"/>
              </w:rPr>
            </w:pPr>
            <w:r>
              <w:rPr>
                <w:rFonts w:hint="eastAsia" w:eastAsia="宋体"/>
                <w:sz w:val="21"/>
                <w:lang w:val="en-US" w:eastAsia="zh-CN"/>
              </w:rPr>
              <w:t>402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55" w:hRule="atLeast"/>
        </w:trPr>
        <w:tc>
          <w:tcPr>
            <w:tcW w:w="9740" w:type="dxa"/>
            <w:gridSpan w:val="4"/>
            <w:tcBorders>
              <w:top w:val="single" w:color="000000" w:sz="2" w:space="0"/>
              <w:bottom w:val="single" w:color="000000" w:sz="2" w:space="0"/>
            </w:tcBorders>
            <w:shd w:val="clear" w:color="auto" w:fill="9BC2E6"/>
            <w:vAlign w:val="top"/>
          </w:tcPr>
          <w:p>
            <w:pPr>
              <w:spacing w:before="80" w:line="220" w:lineRule="auto"/>
              <w:ind w:left="3967"/>
              <w:rPr>
                <w:rFonts w:ascii="宋体" w:hAnsi="宋体" w:eastAsia="宋体" w:cs="宋体"/>
                <w:sz w:val="20"/>
                <w:szCs w:val="20"/>
              </w:rPr>
            </w:pPr>
            <w:r>
              <w:rPr>
                <w:rFonts w:ascii="宋体" w:hAnsi="宋体" w:eastAsia="宋体" w:cs="宋体"/>
                <w:spacing w:val="24"/>
                <w:sz w:val="20"/>
                <w:szCs w:val="20"/>
              </w:rPr>
              <w:t>第</w:t>
            </w:r>
            <w:r>
              <w:rPr>
                <w:rFonts w:ascii="宋体" w:hAnsi="宋体" w:eastAsia="宋体" w:cs="宋体"/>
                <w:spacing w:val="21"/>
                <w:sz w:val="20"/>
                <w:szCs w:val="20"/>
              </w:rPr>
              <w:t>二十条第(六)项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55" w:hRule="atLeast"/>
        </w:trPr>
        <w:tc>
          <w:tcPr>
            <w:tcW w:w="2440" w:type="dxa"/>
            <w:tcBorders>
              <w:top w:val="single" w:color="000000" w:sz="2" w:space="0"/>
              <w:bottom w:val="single" w:color="000000" w:sz="2" w:space="0"/>
            </w:tcBorders>
            <w:shd w:val="clear" w:color="auto" w:fill="BDD7EE"/>
            <w:vAlign w:val="top"/>
          </w:tcPr>
          <w:p>
            <w:pPr>
              <w:spacing w:before="80" w:line="220" w:lineRule="auto"/>
              <w:ind w:left="815"/>
              <w:rPr>
                <w:rFonts w:ascii="宋体" w:hAnsi="宋体" w:eastAsia="宋体" w:cs="宋体"/>
                <w:sz w:val="20"/>
                <w:szCs w:val="20"/>
              </w:rPr>
            </w:pPr>
            <w:r>
              <w:rPr>
                <w:rFonts w:ascii="宋体" w:hAnsi="宋体" w:eastAsia="宋体" w:cs="宋体"/>
                <w:spacing w:val="-2"/>
                <w:sz w:val="20"/>
                <w:szCs w:val="20"/>
              </w:rPr>
              <w:t>信息</w:t>
            </w:r>
            <w:r>
              <w:rPr>
                <w:rFonts w:ascii="宋体" w:hAnsi="宋体" w:eastAsia="宋体" w:cs="宋体"/>
                <w:spacing w:val="-1"/>
                <w:sz w:val="20"/>
                <w:szCs w:val="20"/>
              </w:rPr>
              <w:t>内容</w:t>
            </w:r>
          </w:p>
        </w:tc>
        <w:tc>
          <w:tcPr>
            <w:tcW w:w="7300" w:type="dxa"/>
            <w:gridSpan w:val="3"/>
            <w:tcBorders>
              <w:top w:val="single" w:color="000000" w:sz="2" w:space="0"/>
              <w:bottom w:val="single" w:color="000000" w:sz="2" w:space="0"/>
            </w:tcBorders>
            <w:shd w:val="clear" w:color="auto" w:fill="DDEBF7"/>
            <w:vAlign w:val="top"/>
          </w:tcPr>
          <w:p>
            <w:pPr>
              <w:spacing w:before="80" w:line="219" w:lineRule="auto"/>
              <w:ind w:left="2846"/>
              <w:rPr>
                <w:rFonts w:ascii="宋体" w:hAnsi="宋体" w:eastAsia="宋体" w:cs="宋体"/>
                <w:sz w:val="20"/>
                <w:szCs w:val="20"/>
              </w:rPr>
            </w:pPr>
            <w:r>
              <w:rPr>
                <w:rFonts w:ascii="宋体" w:hAnsi="宋体" w:eastAsia="宋体" w:cs="宋体"/>
                <w:spacing w:val="-1"/>
                <w:sz w:val="20"/>
                <w:szCs w:val="20"/>
              </w:rPr>
              <w:t>本年处理决定数量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55" w:hRule="atLeast"/>
        </w:trPr>
        <w:tc>
          <w:tcPr>
            <w:tcW w:w="2440" w:type="dxa"/>
            <w:tcBorders>
              <w:top w:val="single" w:color="000000" w:sz="2" w:space="0"/>
              <w:bottom w:val="single" w:color="000000" w:sz="2" w:space="0"/>
            </w:tcBorders>
            <w:shd w:val="clear" w:color="auto" w:fill="BDD7EE"/>
            <w:vAlign w:val="top"/>
          </w:tcPr>
          <w:p>
            <w:pPr>
              <w:spacing w:before="80" w:line="220" w:lineRule="auto"/>
              <w:ind w:left="57"/>
              <w:rPr>
                <w:rFonts w:ascii="宋体" w:hAnsi="宋体" w:eastAsia="宋体" w:cs="宋体"/>
                <w:sz w:val="20"/>
                <w:szCs w:val="20"/>
              </w:rPr>
            </w:pPr>
            <w:r>
              <w:rPr>
                <w:rFonts w:ascii="宋体" w:hAnsi="宋体" w:eastAsia="宋体" w:cs="宋体"/>
                <w:spacing w:val="-3"/>
                <w:sz w:val="20"/>
                <w:szCs w:val="20"/>
              </w:rPr>
              <w:t>行</w:t>
            </w:r>
            <w:r>
              <w:rPr>
                <w:rFonts w:ascii="宋体" w:hAnsi="宋体" w:eastAsia="宋体" w:cs="宋体"/>
                <w:spacing w:val="-2"/>
                <w:sz w:val="20"/>
                <w:szCs w:val="20"/>
              </w:rPr>
              <w:t>政处罚</w:t>
            </w:r>
          </w:p>
        </w:tc>
        <w:tc>
          <w:tcPr>
            <w:tcW w:w="7300" w:type="dxa"/>
            <w:gridSpan w:val="3"/>
            <w:tcBorders>
              <w:top w:val="single" w:color="000000" w:sz="2" w:space="0"/>
              <w:bottom w:val="single" w:color="000000" w:sz="2" w:space="0"/>
            </w:tcBorders>
            <w:vAlign w:val="top"/>
          </w:tcPr>
          <w:p>
            <w:pPr>
              <w:rPr>
                <w:rFonts w:hint="eastAsia" w:ascii="Arial" w:eastAsia="宋体"/>
                <w:sz w:val="21"/>
                <w:lang w:val="en-US" w:eastAsia="zh-CN"/>
              </w:rPr>
            </w:pPr>
            <w:r>
              <w:rPr>
                <w:rFonts w:hint="eastAsia" w:eastAsia="宋体"/>
                <w:sz w:val="21"/>
                <w:lang w:val="en-US" w:eastAsia="zh-CN"/>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55" w:hRule="atLeast"/>
        </w:trPr>
        <w:tc>
          <w:tcPr>
            <w:tcW w:w="2440" w:type="dxa"/>
            <w:tcBorders>
              <w:top w:val="single" w:color="000000" w:sz="2" w:space="0"/>
              <w:bottom w:val="single" w:color="000000" w:sz="2" w:space="0"/>
            </w:tcBorders>
            <w:shd w:val="clear" w:color="auto" w:fill="BDD7EE"/>
            <w:vAlign w:val="top"/>
          </w:tcPr>
          <w:p>
            <w:pPr>
              <w:spacing w:before="80" w:line="220" w:lineRule="auto"/>
              <w:ind w:left="57"/>
              <w:rPr>
                <w:rFonts w:ascii="宋体" w:hAnsi="宋体" w:eastAsia="宋体" w:cs="宋体"/>
                <w:sz w:val="20"/>
                <w:szCs w:val="20"/>
              </w:rPr>
            </w:pPr>
            <w:r>
              <w:rPr>
                <w:rFonts w:ascii="宋体" w:hAnsi="宋体" w:eastAsia="宋体" w:cs="宋体"/>
                <w:spacing w:val="-3"/>
                <w:sz w:val="20"/>
                <w:szCs w:val="20"/>
              </w:rPr>
              <w:t>行</w:t>
            </w:r>
            <w:r>
              <w:rPr>
                <w:rFonts w:ascii="宋体" w:hAnsi="宋体" w:eastAsia="宋体" w:cs="宋体"/>
                <w:spacing w:val="-2"/>
                <w:sz w:val="20"/>
                <w:szCs w:val="20"/>
              </w:rPr>
              <w:t>政强制</w:t>
            </w:r>
          </w:p>
        </w:tc>
        <w:tc>
          <w:tcPr>
            <w:tcW w:w="7300" w:type="dxa"/>
            <w:gridSpan w:val="3"/>
            <w:tcBorders>
              <w:top w:val="single" w:color="000000" w:sz="2" w:space="0"/>
              <w:bottom w:val="single" w:color="000000" w:sz="2" w:space="0"/>
            </w:tcBorders>
            <w:vAlign w:val="top"/>
          </w:tcPr>
          <w:p>
            <w:pPr>
              <w:rPr>
                <w:rFonts w:hint="eastAsia" w:ascii="Arial" w:eastAsia="宋体"/>
                <w:sz w:val="21"/>
                <w:lang w:val="en-US" w:eastAsia="zh-CN"/>
              </w:rPr>
            </w:pPr>
            <w:r>
              <w:rPr>
                <w:rFonts w:hint="eastAsia" w:eastAsia="宋体"/>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55" w:hRule="atLeast"/>
        </w:trPr>
        <w:tc>
          <w:tcPr>
            <w:tcW w:w="9740" w:type="dxa"/>
            <w:gridSpan w:val="4"/>
            <w:tcBorders>
              <w:top w:val="single" w:color="000000" w:sz="2" w:space="0"/>
              <w:bottom w:val="single" w:color="000000" w:sz="2" w:space="0"/>
            </w:tcBorders>
            <w:shd w:val="clear" w:color="auto" w:fill="9BC2E6"/>
            <w:vAlign w:val="top"/>
          </w:tcPr>
          <w:p>
            <w:pPr>
              <w:spacing w:before="80" w:line="220" w:lineRule="auto"/>
              <w:ind w:left="3967"/>
              <w:rPr>
                <w:rFonts w:ascii="宋体" w:hAnsi="宋体" w:eastAsia="宋体" w:cs="宋体"/>
                <w:sz w:val="20"/>
                <w:szCs w:val="20"/>
              </w:rPr>
            </w:pPr>
            <w:r>
              <w:rPr>
                <w:rFonts w:ascii="宋体" w:hAnsi="宋体" w:eastAsia="宋体" w:cs="宋体"/>
                <w:spacing w:val="24"/>
                <w:sz w:val="20"/>
                <w:szCs w:val="20"/>
              </w:rPr>
              <w:t>第</w:t>
            </w:r>
            <w:r>
              <w:rPr>
                <w:rFonts w:ascii="宋体" w:hAnsi="宋体" w:eastAsia="宋体" w:cs="宋体"/>
                <w:spacing w:val="21"/>
                <w:sz w:val="20"/>
                <w:szCs w:val="20"/>
              </w:rPr>
              <w:t>二十条第(八)项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55" w:hRule="atLeast"/>
        </w:trPr>
        <w:tc>
          <w:tcPr>
            <w:tcW w:w="2440" w:type="dxa"/>
            <w:tcBorders>
              <w:top w:val="single" w:color="000000" w:sz="2" w:space="0"/>
              <w:bottom w:val="single" w:color="000000" w:sz="2" w:space="0"/>
            </w:tcBorders>
            <w:shd w:val="clear" w:color="auto" w:fill="BDD7EE"/>
            <w:vAlign w:val="top"/>
          </w:tcPr>
          <w:p>
            <w:pPr>
              <w:spacing w:before="80" w:line="220" w:lineRule="auto"/>
              <w:ind w:left="815"/>
              <w:rPr>
                <w:rFonts w:ascii="宋体" w:hAnsi="宋体" w:eastAsia="宋体" w:cs="宋体"/>
                <w:sz w:val="20"/>
                <w:szCs w:val="20"/>
              </w:rPr>
            </w:pPr>
            <w:r>
              <w:rPr>
                <w:rFonts w:ascii="宋体" w:hAnsi="宋体" w:eastAsia="宋体" w:cs="宋体"/>
                <w:spacing w:val="-2"/>
                <w:sz w:val="20"/>
                <w:szCs w:val="20"/>
              </w:rPr>
              <w:t>信息</w:t>
            </w:r>
            <w:r>
              <w:rPr>
                <w:rFonts w:ascii="宋体" w:hAnsi="宋体" w:eastAsia="宋体" w:cs="宋体"/>
                <w:spacing w:val="-1"/>
                <w:sz w:val="20"/>
                <w:szCs w:val="20"/>
              </w:rPr>
              <w:t>内容</w:t>
            </w:r>
          </w:p>
        </w:tc>
        <w:tc>
          <w:tcPr>
            <w:tcW w:w="7300" w:type="dxa"/>
            <w:gridSpan w:val="3"/>
            <w:tcBorders>
              <w:top w:val="single" w:color="000000" w:sz="2" w:space="0"/>
              <w:bottom w:val="single" w:color="000000" w:sz="2" w:space="0"/>
            </w:tcBorders>
            <w:shd w:val="clear" w:color="auto" w:fill="DDEBF7"/>
            <w:vAlign w:val="top"/>
          </w:tcPr>
          <w:p>
            <w:pPr>
              <w:spacing w:before="80" w:line="219" w:lineRule="auto"/>
              <w:ind w:left="2346"/>
              <w:rPr>
                <w:rFonts w:ascii="宋体" w:hAnsi="宋体" w:eastAsia="宋体" w:cs="宋体"/>
                <w:sz w:val="20"/>
                <w:szCs w:val="20"/>
              </w:rPr>
            </w:pPr>
            <w:r>
              <w:rPr>
                <w:rFonts w:ascii="宋体" w:hAnsi="宋体" w:eastAsia="宋体" w:cs="宋体"/>
                <w:spacing w:val="6"/>
                <w:sz w:val="20"/>
                <w:szCs w:val="20"/>
              </w:rPr>
              <w:t>本年收费金额(单位：万元)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4" w:hRule="atLeast"/>
        </w:trPr>
        <w:tc>
          <w:tcPr>
            <w:tcW w:w="2440" w:type="dxa"/>
            <w:tcBorders>
              <w:top w:val="single" w:color="000000" w:sz="2" w:space="0"/>
              <w:bottom w:val="single" w:color="000000" w:sz="2" w:space="0"/>
            </w:tcBorders>
            <w:shd w:val="clear" w:color="auto" w:fill="BDD7EE"/>
            <w:vAlign w:val="top"/>
          </w:tcPr>
          <w:p>
            <w:pPr>
              <w:spacing w:before="80" w:line="220" w:lineRule="auto"/>
              <w:ind w:left="57"/>
              <w:rPr>
                <w:rFonts w:ascii="宋体" w:hAnsi="宋体" w:eastAsia="宋体" w:cs="宋体"/>
                <w:sz w:val="20"/>
                <w:szCs w:val="20"/>
              </w:rPr>
            </w:pPr>
            <w:r>
              <w:rPr>
                <w:rFonts w:ascii="宋体" w:hAnsi="宋体" w:eastAsia="宋体" w:cs="宋体"/>
                <w:spacing w:val="-2"/>
                <w:sz w:val="20"/>
                <w:szCs w:val="20"/>
              </w:rPr>
              <w:t>行政事</w:t>
            </w:r>
            <w:r>
              <w:rPr>
                <w:rFonts w:ascii="宋体" w:hAnsi="宋体" w:eastAsia="宋体" w:cs="宋体"/>
                <w:spacing w:val="-1"/>
                <w:sz w:val="20"/>
                <w:szCs w:val="20"/>
              </w:rPr>
              <w:t>业性收费</w:t>
            </w:r>
          </w:p>
        </w:tc>
        <w:tc>
          <w:tcPr>
            <w:tcW w:w="7300" w:type="dxa"/>
            <w:gridSpan w:val="3"/>
            <w:tcBorders>
              <w:top w:val="single" w:color="000000" w:sz="2" w:space="0"/>
              <w:bottom w:val="single" w:color="000000" w:sz="2" w:space="0"/>
            </w:tcBorders>
            <w:vAlign w:val="top"/>
          </w:tcPr>
          <w:p>
            <w:pPr>
              <w:rPr>
                <w:rFonts w:hint="default" w:ascii="Arial" w:eastAsia="宋体"/>
                <w:sz w:val="21"/>
                <w:lang w:val="en-US" w:eastAsia="zh-CN"/>
              </w:rPr>
            </w:pPr>
            <w:r>
              <w:rPr>
                <w:rFonts w:hint="eastAsia" w:eastAsia="宋体"/>
                <w:sz w:val="21"/>
                <w:lang w:val="en-US" w:eastAsia="zh-CN"/>
              </w:rPr>
              <w:t>14492.3037万元</w:t>
            </w:r>
          </w:p>
        </w:tc>
      </w:tr>
    </w:tbl>
    <w:p>
      <w:pPr>
        <w:sectPr>
          <w:footerReference r:id="rId3" w:type="default"/>
          <w:pgSz w:w="11906" w:h="16839"/>
          <w:pgMar w:top="1701" w:right="1474" w:bottom="1701" w:left="1587" w:header="0" w:footer="0" w:gutter="0"/>
          <w:cols w:equalWidth="0" w:num="1">
            <w:col w:w="8845"/>
          </w:cols>
        </w:sectPr>
      </w:pPr>
    </w:p>
    <w:p>
      <w:pPr>
        <w:spacing w:before="104" w:line="220" w:lineRule="auto"/>
        <w:ind w:left="1402"/>
        <w:rPr>
          <w:rFonts w:ascii="黑体" w:hAnsi="黑体" w:eastAsia="黑体" w:cs="黑体"/>
          <w:spacing w:val="-2"/>
          <w:sz w:val="32"/>
          <w:szCs w:val="32"/>
        </w:rPr>
      </w:pPr>
      <w:r>
        <w:rPr>
          <w:rFonts w:ascii="黑体" w:hAnsi="黑体" w:eastAsia="黑体" w:cs="黑体"/>
          <w:spacing w:val="-2"/>
          <w:sz w:val="32"/>
          <w:szCs w:val="32"/>
        </w:rPr>
        <w:t>三、收到和处理政府信息公开申请情况</w:t>
      </w:r>
    </w:p>
    <w:p>
      <w:pPr>
        <w:spacing w:line="73" w:lineRule="exact"/>
      </w:pPr>
    </w:p>
    <w:tbl>
      <w:tblPr>
        <w:tblStyle w:val="8"/>
        <w:tblW w:w="9600"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937"/>
        <w:gridCol w:w="1421"/>
        <w:gridCol w:w="1972"/>
        <w:gridCol w:w="865"/>
        <w:gridCol w:w="567"/>
        <w:gridCol w:w="568"/>
        <w:gridCol w:w="565"/>
        <w:gridCol w:w="569"/>
        <w:gridCol w:w="568"/>
        <w:gridCol w:w="5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53" w:hRule="atLeast"/>
        </w:trPr>
        <w:tc>
          <w:tcPr>
            <w:tcW w:w="5330" w:type="dxa"/>
            <w:gridSpan w:val="3"/>
            <w:vMerge w:val="restart"/>
            <w:tcBorders>
              <w:top w:val="single" w:color="000000" w:sz="2" w:space="0"/>
              <w:bottom w:val="nil"/>
            </w:tcBorders>
            <w:shd w:val="clear" w:color="auto" w:fill="9BC2E6"/>
            <w:vAlign w:val="center"/>
          </w:tcPr>
          <w:p>
            <w:pPr>
              <w:keepNext w:val="0"/>
              <w:keepLines w:val="0"/>
              <w:widowControl/>
              <w:suppressLineNumbers w:val="0"/>
              <w:jc w:val="left"/>
              <w:textAlignment w:val="center"/>
              <w:rPr>
                <w:rFonts w:ascii="楷体" w:hAnsi="楷体" w:eastAsia="楷体" w:cs="楷体"/>
                <w:sz w:val="20"/>
                <w:szCs w:val="20"/>
              </w:rPr>
            </w:pPr>
            <w:r>
              <w:rPr>
                <w:rFonts w:hint="eastAsia" w:ascii="楷体" w:hAnsi="楷体" w:eastAsia="楷体" w:cs="楷体"/>
                <w:i w:val="0"/>
                <w:snapToGrid w:val="0"/>
                <w:color w:val="000000"/>
                <w:kern w:val="0"/>
                <w:sz w:val="20"/>
                <w:szCs w:val="20"/>
                <w:u w:val="none"/>
                <w:lang w:val="en-US" w:eastAsia="zh-CN" w:bidi="ar"/>
              </w:rPr>
              <w:t>（本列数据的勾稽关系为：第一项加第二项之和，等于第三项加第四项之和）</w:t>
            </w:r>
          </w:p>
        </w:tc>
        <w:tc>
          <w:tcPr>
            <w:tcW w:w="4270" w:type="dxa"/>
            <w:gridSpan w:val="7"/>
            <w:tcBorders>
              <w:top w:val="single" w:color="000000" w:sz="2" w:space="0"/>
              <w:bottom w:val="single" w:color="000000" w:sz="2" w:space="0"/>
            </w:tcBorders>
            <w:shd w:val="clear" w:color="auto" w:fill="9BC2E6"/>
            <w:vAlign w:val="center"/>
          </w:tcPr>
          <w:p>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snapToGrid w:val="0"/>
                <w:color w:val="000000"/>
                <w:kern w:val="0"/>
                <w:sz w:val="20"/>
                <w:szCs w:val="20"/>
                <w:u w:val="none"/>
                <w:lang w:val="en-US" w:eastAsia="zh-CN" w:bidi="ar"/>
              </w:rPr>
              <w:t>申请人情况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53" w:hRule="atLeast"/>
        </w:trPr>
        <w:tc>
          <w:tcPr>
            <w:tcW w:w="5330" w:type="dxa"/>
            <w:gridSpan w:val="3"/>
            <w:vMerge w:val="continue"/>
            <w:tcBorders>
              <w:top w:val="nil"/>
              <w:bottom w:val="nil"/>
            </w:tcBorders>
            <w:vAlign w:val="center"/>
          </w:tcPr>
          <w:p>
            <w:pPr>
              <w:jc w:val="left"/>
              <w:rPr>
                <w:rFonts w:ascii="Arial"/>
                <w:sz w:val="21"/>
              </w:rPr>
            </w:pPr>
          </w:p>
        </w:tc>
        <w:tc>
          <w:tcPr>
            <w:tcW w:w="865" w:type="dxa"/>
            <w:vMerge w:val="restart"/>
            <w:tcBorders>
              <w:top w:val="single" w:color="000000" w:sz="2" w:space="0"/>
              <w:bottom w:val="nil"/>
            </w:tcBorders>
            <w:shd w:val="clear" w:color="auto" w:fill="9BC2E6"/>
            <w:vAlign w:val="center"/>
          </w:tcPr>
          <w:p>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snapToGrid w:val="0"/>
                <w:color w:val="000000"/>
                <w:kern w:val="0"/>
                <w:sz w:val="20"/>
                <w:szCs w:val="20"/>
                <w:u w:val="none"/>
                <w:lang w:val="en-US" w:eastAsia="zh-CN" w:bidi="ar"/>
              </w:rPr>
              <w:t>自然人</w:t>
            </w:r>
          </w:p>
        </w:tc>
        <w:tc>
          <w:tcPr>
            <w:tcW w:w="2837" w:type="dxa"/>
            <w:gridSpan w:val="5"/>
            <w:tcBorders>
              <w:top w:val="single" w:color="000000" w:sz="2" w:space="0"/>
              <w:bottom w:val="single" w:color="000000" w:sz="2" w:space="0"/>
            </w:tcBorders>
            <w:shd w:val="clear" w:color="auto" w:fill="9BC2E6"/>
            <w:vAlign w:val="center"/>
          </w:tcPr>
          <w:p>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snapToGrid w:val="0"/>
                <w:color w:val="000000"/>
                <w:kern w:val="0"/>
                <w:sz w:val="20"/>
                <w:szCs w:val="20"/>
                <w:u w:val="none"/>
                <w:lang w:val="en-US" w:eastAsia="zh-CN" w:bidi="ar"/>
              </w:rPr>
              <w:t>法人或其他组织</w:t>
            </w:r>
          </w:p>
        </w:tc>
        <w:tc>
          <w:tcPr>
            <w:tcW w:w="568" w:type="dxa"/>
            <w:vMerge w:val="restart"/>
            <w:tcBorders>
              <w:top w:val="single" w:color="000000" w:sz="2" w:space="0"/>
              <w:bottom w:val="nil"/>
            </w:tcBorders>
            <w:shd w:val="clear" w:color="auto" w:fill="9BC2E6"/>
            <w:vAlign w:val="center"/>
          </w:tcPr>
          <w:p>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snapToGrid w:val="0"/>
                <w:color w:val="000000"/>
                <w:kern w:val="0"/>
                <w:sz w:val="20"/>
                <w:szCs w:val="20"/>
                <w:u w:val="none"/>
                <w:lang w:val="en-US" w:eastAsia="zh-CN" w:bidi="ar"/>
              </w:rPr>
              <w:t>总计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8" w:hRule="atLeast"/>
        </w:trPr>
        <w:tc>
          <w:tcPr>
            <w:tcW w:w="5330" w:type="dxa"/>
            <w:gridSpan w:val="3"/>
            <w:vMerge w:val="continue"/>
            <w:tcBorders>
              <w:top w:val="nil"/>
              <w:bottom w:val="single" w:color="000000" w:sz="2" w:space="0"/>
            </w:tcBorders>
            <w:vAlign w:val="center"/>
          </w:tcPr>
          <w:p>
            <w:pPr>
              <w:jc w:val="left"/>
              <w:rPr>
                <w:rFonts w:ascii="Arial"/>
                <w:sz w:val="21"/>
              </w:rPr>
            </w:pPr>
          </w:p>
        </w:tc>
        <w:tc>
          <w:tcPr>
            <w:tcW w:w="865" w:type="dxa"/>
            <w:vMerge w:val="continue"/>
            <w:tcBorders>
              <w:top w:val="nil"/>
              <w:bottom w:val="single" w:color="000000" w:sz="2" w:space="0"/>
            </w:tcBorders>
            <w:vAlign w:val="center"/>
          </w:tcPr>
          <w:p>
            <w:pPr>
              <w:jc w:val="center"/>
              <w:rPr>
                <w:rFonts w:ascii="Arial"/>
                <w:sz w:val="21"/>
              </w:rPr>
            </w:pPr>
          </w:p>
        </w:tc>
        <w:tc>
          <w:tcPr>
            <w:tcW w:w="567" w:type="dxa"/>
            <w:tcBorders>
              <w:top w:val="single" w:color="000000" w:sz="2" w:space="0"/>
              <w:bottom w:val="single" w:color="000000" w:sz="2" w:space="0"/>
            </w:tcBorders>
            <w:shd w:val="clear" w:color="auto" w:fill="9BC2E6"/>
            <w:vAlign w:val="center"/>
          </w:tcPr>
          <w:p>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snapToGrid w:val="0"/>
                <w:color w:val="000000"/>
                <w:kern w:val="0"/>
                <w:sz w:val="20"/>
                <w:szCs w:val="20"/>
                <w:u w:val="none"/>
                <w:lang w:val="en-US" w:eastAsia="zh-CN" w:bidi="ar"/>
              </w:rPr>
              <w:t>商业</w:t>
            </w:r>
          </w:p>
        </w:tc>
        <w:tc>
          <w:tcPr>
            <w:tcW w:w="568" w:type="dxa"/>
            <w:tcBorders>
              <w:top w:val="single" w:color="000000" w:sz="2" w:space="0"/>
              <w:bottom w:val="single" w:color="000000" w:sz="2" w:space="0"/>
            </w:tcBorders>
            <w:shd w:val="clear" w:color="auto" w:fill="9BC2E6"/>
            <w:vAlign w:val="center"/>
          </w:tcPr>
          <w:p>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snapToGrid w:val="0"/>
                <w:color w:val="000000"/>
                <w:kern w:val="0"/>
                <w:sz w:val="20"/>
                <w:szCs w:val="20"/>
                <w:u w:val="none"/>
                <w:lang w:val="en-US" w:eastAsia="zh-CN" w:bidi="ar"/>
              </w:rPr>
              <w:t>科研</w:t>
            </w:r>
          </w:p>
        </w:tc>
        <w:tc>
          <w:tcPr>
            <w:tcW w:w="565" w:type="dxa"/>
            <w:vMerge w:val="restart"/>
            <w:tcBorders>
              <w:top w:val="single" w:color="000000" w:sz="2" w:space="0"/>
              <w:bottom w:val="single" w:color="000000" w:sz="2" w:space="0"/>
            </w:tcBorders>
            <w:shd w:val="clear" w:color="auto" w:fill="9BC2E6"/>
            <w:vAlign w:val="center"/>
          </w:tcPr>
          <w:p>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snapToGrid w:val="0"/>
                <w:color w:val="000000"/>
                <w:kern w:val="0"/>
                <w:sz w:val="20"/>
                <w:szCs w:val="20"/>
                <w:u w:val="none"/>
                <w:lang w:val="en-US" w:eastAsia="zh-CN" w:bidi="ar"/>
              </w:rPr>
              <w:t>社会公益组织</w:t>
            </w:r>
          </w:p>
        </w:tc>
        <w:tc>
          <w:tcPr>
            <w:tcW w:w="569" w:type="dxa"/>
            <w:vMerge w:val="restart"/>
            <w:tcBorders>
              <w:top w:val="single" w:color="000000" w:sz="2" w:space="0"/>
              <w:bottom w:val="single" w:color="000000" w:sz="2" w:space="0"/>
            </w:tcBorders>
            <w:shd w:val="clear" w:color="auto" w:fill="9BC2E6"/>
            <w:vAlign w:val="center"/>
          </w:tcPr>
          <w:p>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snapToGrid w:val="0"/>
                <w:color w:val="000000"/>
                <w:kern w:val="0"/>
                <w:sz w:val="20"/>
                <w:szCs w:val="20"/>
                <w:u w:val="none"/>
                <w:lang w:val="en-US" w:eastAsia="zh-CN" w:bidi="ar"/>
              </w:rPr>
              <w:t>法律服务机构</w:t>
            </w:r>
          </w:p>
        </w:tc>
        <w:tc>
          <w:tcPr>
            <w:tcW w:w="568" w:type="dxa"/>
            <w:vMerge w:val="restart"/>
            <w:tcBorders>
              <w:top w:val="single" w:color="000000" w:sz="2" w:space="0"/>
              <w:bottom w:val="single" w:color="000000" w:sz="2" w:space="0"/>
            </w:tcBorders>
            <w:shd w:val="clear" w:color="auto" w:fill="9BC2E6"/>
            <w:vAlign w:val="center"/>
          </w:tcPr>
          <w:p>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snapToGrid w:val="0"/>
                <w:color w:val="000000"/>
                <w:kern w:val="0"/>
                <w:sz w:val="20"/>
                <w:szCs w:val="20"/>
                <w:u w:val="none"/>
                <w:lang w:val="en-US" w:eastAsia="zh-CN" w:bidi="ar"/>
              </w:rPr>
              <w:t>其他</w:t>
            </w:r>
          </w:p>
        </w:tc>
        <w:tc>
          <w:tcPr>
            <w:tcW w:w="568" w:type="dxa"/>
            <w:vMerge w:val="continue"/>
            <w:tcBorders>
              <w:top w:val="nil"/>
              <w:bottom w:val="single" w:color="000000" w:sz="2" w:space="0"/>
            </w:tcBorders>
            <w:vAlign w:val="center"/>
          </w:tcPr>
          <w:p>
            <w:pPr>
              <w:jc w:val="cente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81" w:hRule="atLeast"/>
        </w:trPr>
        <w:tc>
          <w:tcPr>
            <w:tcW w:w="5330" w:type="dxa"/>
            <w:gridSpan w:val="3"/>
            <w:vMerge w:val="continue"/>
            <w:tcBorders>
              <w:top w:val="single" w:color="000000" w:sz="2" w:space="0"/>
              <w:bottom w:val="single" w:color="000000" w:sz="2" w:space="0"/>
            </w:tcBorders>
            <w:shd w:val="clear" w:color="auto" w:fill="BDD7EE"/>
            <w:vAlign w:val="center"/>
          </w:tcPr>
          <w:p>
            <w:pPr>
              <w:jc w:val="left"/>
              <w:rPr>
                <w:rFonts w:ascii="宋体" w:hAnsi="宋体" w:eastAsia="宋体" w:cs="宋体"/>
                <w:sz w:val="20"/>
                <w:szCs w:val="20"/>
              </w:rPr>
            </w:pPr>
          </w:p>
        </w:tc>
        <w:tc>
          <w:tcPr>
            <w:tcW w:w="865" w:type="dxa"/>
            <w:vMerge w:val="continue"/>
            <w:tcBorders>
              <w:top w:val="single" w:color="000000" w:sz="2" w:space="0"/>
              <w:bottom w:val="single" w:color="000000" w:sz="2" w:space="0"/>
            </w:tcBorders>
            <w:vAlign w:val="center"/>
          </w:tcPr>
          <w:p>
            <w:pPr>
              <w:jc w:val="center"/>
              <w:rPr>
                <w:rFonts w:hint="default" w:ascii="Arial" w:eastAsia="宋体"/>
                <w:sz w:val="21"/>
                <w:lang w:val="en-US" w:eastAsia="zh-CN"/>
              </w:rPr>
            </w:pPr>
          </w:p>
        </w:tc>
        <w:tc>
          <w:tcPr>
            <w:tcW w:w="567"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default" w:ascii="Arial" w:eastAsia="宋体"/>
                <w:sz w:val="21"/>
                <w:lang w:val="en-US" w:eastAsia="zh-CN"/>
              </w:rPr>
            </w:pPr>
            <w:r>
              <w:rPr>
                <w:rFonts w:hint="eastAsia" w:ascii="宋体" w:hAnsi="宋体" w:eastAsia="宋体" w:cs="宋体"/>
                <w:i w:val="0"/>
                <w:snapToGrid w:val="0"/>
                <w:color w:val="000000"/>
                <w:kern w:val="0"/>
                <w:sz w:val="20"/>
                <w:szCs w:val="20"/>
                <w:u w:val="none"/>
                <w:lang w:val="en-US" w:eastAsia="zh-CN" w:bidi="ar"/>
              </w:rPr>
              <w:t>企业</w:t>
            </w:r>
          </w:p>
        </w:tc>
        <w:tc>
          <w:tcPr>
            <w:tcW w:w="568"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default" w:ascii="Arial" w:eastAsia="宋体"/>
                <w:sz w:val="21"/>
                <w:lang w:val="en-US" w:eastAsia="zh-CN"/>
              </w:rPr>
            </w:pPr>
            <w:r>
              <w:rPr>
                <w:rFonts w:hint="eastAsia" w:ascii="宋体" w:hAnsi="宋体" w:eastAsia="宋体" w:cs="宋体"/>
                <w:i w:val="0"/>
                <w:snapToGrid w:val="0"/>
                <w:color w:val="000000"/>
                <w:kern w:val="0"/>
                <w:sz w:val="20"/>
                <w:szCs w:val="20"/>
                <w:u w:val="none"/>
                <w:lang w:val="en-US" w:eastAsia="zh-CN" w:bidi="ar"/>
              </w:rPr>
              <w:t>机构</w:t>
            </w:r>
          </w:p>
        </w:tc>
        <w:tc>
          <w:tcPr>
            <w:tcW w:w="565" w:type="dxa"/>
            <w:vMerge w:val="continue"/>
            <w:tcBorders>
              <w:top w:val="single" w:color="000000" w:sz="2" w:space="0"/>
              <w:bottom w:val="single" w:color="000000" w:sz="2" w:space="0"/>
            </w:tcBorders>
            <w:vAlign w:val="center"/>
          </w:tcPr>
          <w:p>
            <w:pPr>
              <w:jc w:val="center"/>
              <w:rPr>
                <w:rFonts w:hint="default" w:ascii="Arial" w:eastAsia="宋体"/>
                <w:sz w:val="21"/>
                <w:lang w:val="en-US" w:eastAsia="zh-CN"/>
              </w:rPr>
            </w:pPr>
          </w:p>
        </w:tc>
        <w:tc>
          <w:tcPr>
            <w:tcW w:w="569" w:type="dxa"/>
            <w:vMerge w:val="continue"/>
            <w:tcBorders>
              <w:top w:val="single" w:color="000000" w:sz="2" w:space="0"/>
              <w:bottom w:val="single" w:color="000000" w:sz="2" w:space="0"/>
            </w:tcBorders>
            <w:vAlign w:val="center"/>
          </w:tcPr>
          <w:p>
            <w:pPr>
              <w:jc w:val="center"/>
              <w:rPr>
                <w:rFonts w:hint="eastAsia" w:ascii="Arial" w:eastAsia="宋体"/>
                <w:sz w:val="21"/>
                <w:lang w:val="en-US" w:eastAsia="zh-CN"/>
              </w:rPr>
            </w:pPr>
          </w:p>
        </w:tc>
        <w:tc>
          <w:tcPr>
            <w:tcW w:w="568" w:type="dxa"/>
            <w:vMerge w:val="continue"/>
            <w:tcBorders>
              <w:top w:val="single" w:color="000000" w:sz="2" w:space="0"/>
              <w:bottom w:val="single" w:color="000000" w:sz="2" w:space="0"/>
            </w:tcBorders>
            <w:vAlign w:val="center"/>
          </w:tcPr>
          <w:p>
            <w:pPr>
              <w:jc w:val="center"/>
              <w:rPr>
                <w:rFonts w:hint="default" w:ascii="Arial" w:eastAsia="宋体"/>
                <w:sz w:val="21"/>
                <w:lang w:val="en-US" w:eastAsia="zh-CN"/>
              </w:rPr>
            </w:pPr>
          </w:p>
        </w:tc>
        <w:tc>
          <w:tcPr>
            <w:tcW w:w="568" w:type="dxa"/>
            <w:vMerge w:val="continue"/>
            <w:tcBorders>
              <w:top w:val="single" w:color="000000" w:sz="2" w:space="0"/>
              <w:bottom w:val="single" w:color="000000" w:sz="2" w:space="0"/>
            </w:tcBorders>
            <w:vAlign w:val="center"/>
          </w:tcPr>
          <w:p>
            <w:pPr>
              <w:jc w:val="center"/>
              <w:rPr>
                <w:rFonts w:hint="default" w:ascii="Arial" w:eastAsia="宋体"/>
                <w:sz w:val="21"/>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Ex>
        <w:trPr>
          <w:trHeight w:val="253" w:hRule="atLeast"/>
        </w:trPr>
        <w:tc>
          <w:tcPr>
            <w:tcW w:w="5330" w:type="dxa"/>
            <w:gridSpan w:val="3"/>
            <w:tcBorders>
              <w:top w:val="single" w:color="000000" w:sz="2" w:space="0"/>
              <w:bottom w:val="single" w:color="000000" w:sz="2" w:space="0"/>
            </w:tcBorders>
            <w:shd w:val="clear" w:color="auto" w:fill="BDD7EE"/>
            <w:vAlign w:val="center"/>
          </w:tcPr>
          <w:p>
            <w:pPr>
              <w:keepNext w:val="0"/>
              <w:keepLines w:val="0"/>
              <w:widowControl/>
              <w:suppressLineNumbers w:val="0"/>
              <w:jc w:val="left"/>
              <w:textAlignment w:val="center"/>
              <w:rPr>
                <w:rFonts w:ascii="宋体" w:hAnsi="宋体" w:eastAsia="宋体" w:cs="宋体"/>
                <w:sz w:val="20"/>
                <w:szCs w:val="20"/>
              </w:rPr>
            </w:pPr>
            <w:r>
              <w:rPr>
                <w:rFonts w:hint="eastAsia" w:ascii="宋体" w:hAnsi="宋体" w:eastAsia="宋体" w:cs="宋体"/>
                <w:i w:val="0"/>
                <w:snapToGrid w:val="0"/>
                <w:color w:val="000000"/>
                <w:kern w:val="0"/>
                <w:sz w:val="20"/>
                <w:szCs w:val="20"/>
                <w:u w:val="none"/>
                <w:lang w:val="en-US" w:eastAsia="zh-CN" w:bidi="ar"/>
              </w:rPr>
              <w:t>一、本年新收政府信息公开申请数量</w:t>
            </w:r>
          </w:p>
        </w:tc>
        <w:tc>
          <w:tcPr>
            <w:tcW w:w="865"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default"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844</w:t>
            </w:r>
          </w:p>
        </w:tc>
        <w:tc>
          <w:tcPr>
            <w:tcW w:w="567"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default"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105</w:t>
            </w:r>
          </w:p>
        </w:tc>
        <w:tc>
          <w:tcPr>
            <w:tcW w:w="568"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1</w:t>
            </w:r>
          </w:p>
        </w:tc>
        <w:tc>
          <w:tcPr>
            <w:tcW w:w="565"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9"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8"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1</w:t>
            </w:r>
          </w:p>
        </w:tc>
        <w:tc>
          <w:tcPr>
            <w:tcW w:w="568"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default"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951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Ex>
        <w:trPr>
          <w:trHeight w:val="253" w:hRule="atLeast"/>
        </w:trPr>
        <w:tc>
          <w:tcPr>
            <w:tcW w:w="5330" w:type="dxa"/>
            <w:gridSpan w:val="3"/>
            <w:tcBorders>
              <w:top w:val="single" w:color="000000" w:sz="2" w:space="0"/>
              <w:bottom w:val="nil"/>
            </w:tcBorders>
            <w:shd w:val="clear" w:color="auto" w:fill="BDD7EE"/>
            <w:vAlign w:val="center"/>
          </w:tcPr>
          <w:p>
            <w:pPr>
              <w:keepNext w:val="0"/>
              <w:keepLines w:val="0"/>
              <w:widowControl/>
              <w:suppressLineNumbers w:val="0"/>
              <w:jc w:val="left"/>
              <w:textAlignment w:val="center"/>
              <w:rPr>
                <w:rFonts w:ascii="宋体" w:hAnsi="宋体" w:eastAsia="宋体" w:cs="宋体"/>
                <w:sz w:val="20"/>
                <w:szCs w:val="20"/>
              </w:rPr>
            </w:pPr>
            <w:r>
              <w:rPr>
                <w:rFonts w:hint="eastAsia" w:ascii="宋体" w:hAnsi="宋体" w:eastAsia="宋体" w:cs="宋体"/>
                <w:i w:val="0"/>
                <w:snapToGrid w:val="0"/>
                <w:color w:val="000000"/>
                <w:kern w:val="0"/>
                <w:sz w:val="20"/>
                <w:szCs w:val="20"/>
                <w:u w:val="none"/>
                <w:lang w:val="en-US" w:eastAsia="zh-CN" w:bidi="ar"/>
              </w:rPr>
              <w:t>二、上年结转政府信息公开申请数量</w:t>
            </w:r>
          </w:p>
        </w:tc>
        <w:tc>
          <w:tcPr>
            <w:tcW w:w="865"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default"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177</w:t>
            </w:r>
          </w:p>
        </w:tc>
        <w:tc>
          <w:tcPr>
            <w:tcW w:w="567"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default"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12</w:t>
            </w:r>
          </w:p>
        </w:tc>
        <w:tc>
          <w:tcPr>
            <w:tcW w:w="568"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default"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5"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default"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9"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8"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8"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default"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189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55" w:hRule="atLeast"/>
        </w:trPr>
        <w:tc>
          <w:tcPr>
            <w:tcW w:w="1937" w:type="dxa"/>
            <w:vMerge w:val="restart"/>
            <w:tcBorders>
              <w:top w:val="nil"/>
              <w:bottom w:val="nil"/>
            </w:tcBorders>
            <w:vAlign w:val="center"/>
          </w:tcPr>
          <w:p>
            <w:pPr>
              <w:keepNext w:val="0"/>
              <w:keepLines w:val="0"/>
              <w:widowControl/>
              <w:suppressLineNumbers w:val="0"/>
              <w:jc w:val="left"/>
              <w:textAlignment w:val="center"/>
              <w:rPr>
                <w:rFonts w:ascii="Arial"/>
                <w:sz w:val="21"/>
              </w:rPr>
            </w:pPr>
            <w:r>
              <w:rPr>
                <w:rFonts w:hint="eastAsia" w:ascii="宋体" w:hAnsi="宋体" w:eastAsia="宋体" w:cs="宋体"/>
                <w:i w:val="0"/>
                <w:snapToGrid w:val="0"/>
                <w:color w:val="000000"/>
                <w:kern w:val="0"/>
                <w:sz w:val="20"/>
                <w:szCs w:val="20"/>
                <w:u w:val="none"/>
                <w:lang w:val="en-US" w:eastAsia="zh-CN" w:bidi="ar"/>
              </w:rPr>
              <w:t>三、本年度办理结果</w:t>
            </w:r>
          </w:p>
        </w:tc>
        <w:tc>
          <w:tcPr>
            <w:tcW w:w="3393" w:type="dxa"/>
            <w:gridSpan w:val="2"/>
            <w:tcBorders>
              <w:top w:val="single" w:color="000000" w:sz="2" w:space="0"/>
              <w:bottom w:val="single" w:color="000000" w:sz="2" w:space="0"/>
            </w:tcBorders>
            <w:shd w:val="clear" w:color="auto" w:fill="DDEBF7"/>
            <w:vAlign w:val="center"/>
          </w:tcPr>
          <w:p>
            <w:pPr>
              <w:keepNext w:val="0"/>
              <w:keepLines w:val="0"/>
              <w:widowControl/>
              <w:suppressLineNumbers w:val="0"/>
              <w:jc w:val="left"/>
              <w:textAlignment w:val="center"/>
              <w:rPr>
                <w:rFonts w:ascii="楷体" w:hAnsi="楷体" w:eastAsia="楷体" w:cs="楷体"/>
                <w:sz w:val="19"/>
                <w:szCs w:val="19"/>
              </w:rPr>
            </w:pPr>
            <w:r>
              <w:rPr>
                <w:rFonts w:hint="eastAsia" w:ascii="宋体" w:hAnsi="宋体" w:eastAsia="宋体" w:cs="宋体"/>
                <w:i w:val="0"/>
                <w:snapToGrid w:val="0"/>
                <w:color w:val="000000"/>
                <w:kern w:val="0"/>
                <w:sz w:val="20"/>
                <w:szCs w:val="20"/>
                <w:u w:val="none"/>
                <w:lang w:val="en-US" w:eastAsia="zh-CN" w:bidi="ar"/>
              </w:rPr>
              <w:t>（一）予以公开</w:t>
            </w:r>
          </w:p>
        </w:tc>
        <w:tc>
          <w:tcPr>
            <w:tcW w:w="865"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default"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392</w:t>
            </w:r>
          </w:p>
        </w:tc>
        <w:tc>
          <w:tcPr>
            <w:tcW w:w="567"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default"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60</w:t>
            </w:r>
          </w:p>
        </w:tc>
        <w:tc>
          <w:tcPr>
            <w:tcW w:w="568"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5"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9"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8"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default"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8"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default"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452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00" w:hRule="atLeast"/>
        </w:trPr>
        <w:tc>
          <w:tcPr>
            <w:tcW w:w="1937" w:type="dxa"/>
            <w:vMerge w:val="continue"/>
            <w:tcBorders>
              <w:top w:val="nil"/>
              <w:bottom w:val="nil"/>
            </w:tcBorders>
            <w:vAlign w:val="center"/>
          </w:tcPr>
          <w:p>
            <w:pPr>
              <w:jc w:val="left"/>
              <w:rPr>
                <w:rFonts w:ascii="宋体" w:hAnsi="宋体" w:eastAsia="宋体" w:cs="宋体"/>
                <w:sz w:val="20"/>
                <w:szCs w:val="20"/>
              </w:rPr>
            </w:pPr>
          </w:p>
        </w:tc>
        <w:tc>
          <w:tcPr>
            <w:tcW w:w="3393" w:type="dxa"/>
            <w:gridSpan w:val="2"/>
            <w:tcBorders>
              <w:top w:val="single" w:color="000000" w:sz="2" w:space="0"/>
              <w:bottom w:val="single" w:color="000000" w:sz="2" w:space="0"/>
            </w:tcBorders>
            <w:shd w:val="clear" w:color="auto" w:fill="DDEBF7"/>
            <w:vAlign w:val="center"/>
          </w:tcPr>
          <w:p>
            <w:pPr>
              <w:keepNext w:val="0"/>
              <w:keepLines w:val="0"/>
              <w:widowControl/>
              <w:suppressLineNumbers w:val="0"/>
              <w:jc w:val="left"/>
              <w:textAlignment w:val="center"/>
              <w:rPr>
                <w:rFonts w:ascii="宋体" w:hAnsi="宋体" w:eastAsia="宋体" w:cs="宋体"/>
                <w:sz w:val="20"/>
                <w:szCs w:val="20"/>
              </w:rPr>
            </w:pPr>
            <w:r>
              <w:rPr>
                <w:rFonts w:hint="eastAsia" w:ascii="宋体" w:hAnsi="宋体" w:eastAsia="宋体" w:cs="宋体"/>
                <w:i w:val="0"/>
                <w:snapToGrid w:val="0"/>
                <w:color w:val="000000"/>
                <w:kern w:val="0"/>
                <w:sz w:val="20"/>
                <w:szCs w:val="20"/>
                <w:u w:val="none"/>
                <w:lang w:val="en-US" w:eastAsia="zh-CN" w:bidi="ar"/>
              </w:rPr>
              <w:t>（二）部分公开</w:t>
            </w:r>
            <w:r>
              <w:rPr>
                <w:rStyle w:val="9"/>
                <w:snapToGrid w:val="0"/>
                <w:color w:val="000000"/>
                <w:lang w:val="en-US" w:eastAsia="zh-CN" w:bidi="ar"/>
              </w:rPr>
              <w:t>（区分处理的，只计这一情形，不计其他情形）</w:t>
            </w:r>
          </w:p>
        </w:tc>
        <w:tc>
          <w:tcPr>
            <w:tcW w:w="865"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15</w:t>
            </w:r>
          </w:p>
        </w:tc>
        <w:tc>
          <w:tcPr>
            <w:tcW w:w="567"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6</w:t>
            </w:r>
          </w:p>
        </w:tc>
        <w:tc>
          <w:tcPr>
            <w:tcW w:w="568"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5"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9"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8"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1</w:t>
            </w:r>
          </w:p>
        </w:tc>
        <w:tc>
          <w:tcPr>
            <w:tcW w:w="568"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default"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22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53" w:hRule="atLeast"/>
        </w:trPr>
        <w:tc>
          <w:tcPr>
            <w:tcW w:w="1937" w:type="dxa"/>
            <w:vMerge w:val="continue"/>
            <w:tcBorders>
              <w:top w:val="nil"/>
              <w:bottom w:val="nil"/>
            </w:tcBorders>
            <w:vAlign w:val="center"/>
          </w:tcPr>
          <w:p>
            <w:pPr>
              <w:jc w:val="left"/>
              <w:rPr>
                <w:rFonts w:ascii="Arial"/>
                <w:sz w:val="21"/>
              </w:rPr>
            </w:pPr>
          </w:p>
        </w:tc>
        <w:tc>
          <w:tcPr>
            <w:tcW w:w="1421" w:type="dxa"/>
            <w:vMerge w:val="restart"/>
            <w:tcBorders>
              <w:top w:val="single" w:color="000000" w:sz="2" w:space="0"/>
              <w:bottom w:val="single" w:color="000000" w:sz="2" w:space="0"/>
            </w:tcBorders>
            <w:shd w:val="clear" w:color="auto" w:fill="DDEBF7"/>
            <w:vAlign w:val="center"/>
          </w:tcPr>
          <w:p>
            <w:pPr>
              <w:keepNext w:val="0"/>
              <w:keepLines w:val="0"/>
              <w:widowControl/>
              <w:suppressLineNumbers w:val="0"/>
              <w:jc w:val="left"/>
              <w:textAlignment w:val="center"/>
              <w:rPr>
                <w:rFonts w:ascii="宋体" w:hAnsi="宋体" w:eastAsia="宋体" w:cs="宋体"/>
                <w:sz w:val="20"/>
                <w:szCs w:val="20"/>
              </w:rPr>
            </w:pPr>
            <w:r>
              <w:rPr>
                <w:rFonts w:hint="eastAsia" w:ascii="宋体" w:hAnsi="宋体" w:eastAsia="宋体" w:cs="宋体"/>
                <w:i w:val="0"/>
                <w:snapToGrid w:val="0"/>
                <w:color w:val="000000"/>
                <w:kern w:val="0"/>
                <w:sz w:val="20"/>
                <w:szCs w:val="20"/>
                <w:u w:val="none"/>
                <w:lang w:val="en-US" w:eastAsia="zh-CN" w:bidi="ar"/>
              </w:rPr>
              <w:t>（三）不予公开</w:t>
            </w:r>
          </w:p>
        </w:tc>
        <w:tc>
          <w:tcPr>
            <w:tcW w:w="1972" w:type="dxa"/>
            <w:tcBorders>
              <w:top w:val="single" w:color="000000" w:sz="2" w:space="0"/>
              <w:bottom w:val="single" w:color="000000" w:sz="2" w:space="0"/>
            </w:tcBorders>
            <w:shd w:val="clear" w:color="auto" w:fill="DDEBF7"/>
            <w:vAlign w:val="center"/>
          </w:tcPr>
          <w:p>
            <w:pPr>
              <w:keepNext w:val="0"/>
              <w:keepLines w:val="0"/>
              <w:widowControl/>
              <w:suppressLineNumbers w:val="0"/>
              <w:jc w:val="left"/>
              <w:textAlignment w:val="center"/>
            </w:pPr>
            <w:r>
              <w:rPr>
                <w:rFonts w:hint="eastAsia" w:ascii="宋体" w:hAnsi="宋体" w:eastAsia="宋体" w:cs="宋体"/>
                <w:i w:val="0"/>
                <w:snapToGrid w:val="0"/>
                <w:color w:val="000000"/>
                <w:kern w:val="0"/>
                <w:sz w:val="20"/>
                <w:szCs w:val="20"/>
                <w:u w:val="none"/>
                <w:lang w:val="en-US" w:eastAsia="zh-CN" w:bidi="ar"/>
              </w:rPr>
              <w:t>1.属于国家秘密</w:t>
            </w:r>
          </w:p>
        </w:tc>
        <w:tc>
          <w:tcPr>
            <w:tcW w:w="865"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7"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8"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5"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9"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default"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8"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8"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00" w:hRule="atLeast"/>
        </w:trPr>
        <w:tc>
          <w:tcPr>
            <w:tcW w:w="1937" w:type="dxa"/>
            <w:vMerge w:val="continue"/>
            <w:tcBorders>
              <w:top w:val="nil"/>
              <w:bottom w:val="nil"/>
            </w:tcBorders>
            <w:vAlign w:val="center"/>
          </w:tcPr>
          <w:p>
            <w:pPr>
              <w:jc w:val="left"/>
              <w:rPr>
                <w:rFonts w:ascii="Arial"/>
                <w:sz w:val="21"/>
              </w:rPr>
            </w:pPr>
          </w:p>
        </w:tc>
        <w:tc>
          <w:tcPr>
            <w:tcW w:w="1421" w:type="dxa"/>
            <w:vMerge w:val="continue"/>
            <w:tcBorders>
              <w:top w:val="single" w:color="000000" w:sz="2" w:space="0"/>
              <w:bottom w:val="single" w:color="000000" w:sz="2" w:space="0"/>
            </w:tcBorders>
            <w:shd w:val="clear" w:color="auto" w:fill="DDEBF7"/>
            <w:vAlign w:val="center"/>
          </w:tcPr>
          <w:p>
            <w:pPr>
              <w:jc w:val="left"/>
              <w:rPr>
                <w:rFonts w:ascii="宋体" w:hAnsi="宋体" w:eastAsia="宋体" w:cs="宋体"/>
                <w:sz w:val="20"/>
                <w:szCs w:val="20"/>
              </w:rPr>
            </w:pPr>
          </w:p>
        </w:tc>
        <w:tc>
          <w:tcPr>
            <w:tcW w:w="1972" w:type="dxa"/>
            <w:tcBorders>
              <w:top w:val="single" w:color="000000" w:sz="2" w:space="0"/>
              <w:bottom w:val="single" w:color="000000" w:sz="2" w:space="0"/>
            </w:tcBorders>
            <w:shd w:val="clear" w:color="auto" w:fill="DDEBF7"/>
            <w:vAlign w:val="center"/>
          </w:tcPr>
          <w:p>
            <w:pPr>
              <w:keepNext w:val="0"/>
              <w:keepLines w:val="0"/>
              <w:widowControl/>
              <w:suppressLineNumbers w:val="0"/>
              <w:jc w:val="left"/>
              <w:textAlignment w:val="center"/>
            </w:pPr>
            <w:r>
              <w:rPr>
                <w:rFonts w:hint="eastAsia" w:ascii="宋体" w:hAnsi="宋体" w:eastAsia="宋体" w:cs="宋体"/>
                <w:i w:val="0"/>
                <w:snapToGrid w:val="0"/>
                <w:color w:val="000000"/>
                <w:kern w:val="0"/>
                <w:sz w:val="20"/>
                <w:szCs w:val="20"/>
                <w:u w:val="none"/>
                <w:lang w:val="en-US" w:eastAsia="zh-CN" w:bidi="ar"/>
              </w:rPr>
              <w:t>2.其他法律行政法规禁止公开</w:t>
            </w:r>
          </w:p>
        </w:tc>
        <w:tc>
          <w:tcPr>
            <w:tcW w:w="865"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7"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8"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5"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9"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8"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8"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00" w:hRule="atLeast"/>
        </w:trPr>
        <w:tc>
          <w:tcPr>
            <w:tcW w:w="1937" w:type="dxa"/>
            <w:vMerge w:val="continue"/>
            <w:tcBorders>
              <w:top w:val="nil"/>
              <w:bottom w:val="nil"/>
            </w:tcBorders>
            <w:vAlign w:val="center"/>
          </w:tcPr>
          <w:p>
            <w:pPr>
              <w:jc w:val="left"/>
              <w:rPr>
                <w:rFonts w:ascii="Arial"/>
                <w:sz w:val="21"/>
              </w:rPr>
            </w:pPr>
          </w:p>
        </w:tc>
        <w:tc>
          <w:tcPr>
            <w:tcW w:w="1421" w:type="dxa"/>
            <w:vMerge w:val="continue"/>
            <w:tcBorders>
              <w:top w:val="single" w:color="000000" w:sz="2" w:space="0"/>
              <w:bottom w:val="single" w:color="000000" w:sz="2" w:space="0"/>
            </w:tcBorders>
            <w:shd w:val="clear" w:color="auto" w:fill="DDEBF7"/>
            <w:vAlign w:val="center"/>
          </w:tcPr>
          <w:p>
            <w:pPr>
              <w:jc w:val="left"/>
              <w:rPr>
                <w:rFonts w:ascii="宋体" w:hAnsi="宋体" w:eastAsia="宋体" w:cs="宋体"/>
                <w:sz w:val="20"/>
                <w:szCs w:val="20"/>
              </w:rPr>
            </w:pPr>
          </w:p>
        </w:tc>
        <w:tc>
          <w:tcPr>
            <w:tcW w:w="1972" w:type="dxa"/>
            <w:tcBorders>
              <w:top w:val="single" w:color="000000" w:sz="2" w:space="0"/>
              <w:bottom w:val="single" w:color="000000" w:sz="2" w:space="0"/>
            </w:tcBorders>
            <w:shd w:val="clear" w:color="auto" w:fill="DDEBF7"/>
            <w:vAlign w:val="center"/>
          </w:tcPr>
          <w:p>
            <w:pPr>
              <w:keepNext w:val="0"/>
              <w:keepLines w:val="0"/>
              <w:widowControl/>
              <w:suppressLineNumbers w:val="0"/>
              <w:jc w:val="left"/>
              <w:textAlignment w:val="center"/>
            </w:pPr>
            <w:r>
              <w:rPr>
                <w:rFonts w:hint="eastAsia" w:ascii="宋体" w:hAnsi="宋体" w:eastAsia="宋体" w:cs="宋体"/>
                <w:i w:val="0"/>
                <w:snapToGrid w:val="0"/>
                <w:color w:val="000000"/>
                <w:kern w:val="0"/>
                <w:sz w:val="20"/>
                <w:szCs w:val="20"/>
                <w:u w:val="none"/>
                <w:lang w:val="en-US" w:eastAsia="zh-CN" w:bidi="ar"/>
              </w:rPr>
              <w:t>3.危及“三安全一稳定”</w:t>
            </w:r>
          </w:p>
        </w:tc>
        <w:tc>
          <w:tcPr>
            <w:tcW w:w="865"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7"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8"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5"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9"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8"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8"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00" w:hRule="atLeast"/>
        </w:trPr>
        <w:tc>
          <w:tcPr>
            <w:tcW w:w="1937" w:type="dxa"/>
            <w:vMerge w:val="continue"/>
            <w:tcBorders>
              <w:top w:val="nil"/>
              <w:bottom w:val="nil"/>
            </w:tcBorders>
            <w:vAlign w:val="center"/>
          </w:tcPr>
          <w:p>
            <w:pPr>
              <w:jc w:val="left"/>
              <w:rPr>
                <w:rFonts w:ascii="Arial"/>
                <w:sz w:val="21"/>
              </w:rPr>
            </w:pPr>
          </w:p>
        </w:tc>
        <w:tc>
          <w:tcPr>
            <w:tcW w:w="1421" w:type="dxa"/>
            <w:vMerge w:val="continue"/>
            <w:tcBorders>
              <w:top w:val="single" w:color="000000" w:sz="2" w:space="0"/>
              <w:bottom w:val="single" w:color="000000" w:sz="2" w:space="0"/>
            </w:tcBorders>
            <w:shd w:val="clear" w:color="auto" w:fill="DDEBF7"/>
            <w:vAlign w:val="center"/>
          </w:tcPr>
          <w:p>
            <w:pPr>
              <w:jc w:val="left"/>
              <w:rPr>
                <w:rFonts w:ascii="宋体" w:hAnsi="宋体" w:eastAsia="宋体" w:cs="宋体"/>
                <w:sz w:val="20"/>
                <w:szCs w:val="20"/>
              </w:rPr>
            </w:pPr>
          </w:p>
        </w:tc>
        <w:tc>
          <w:tcPr>
            <w:tcW w:w="1972" w:type="dxa"/>
            <w:tcBorders>
              <w:top w:val="single" w:color="000000" w:sz="2" w:space="0"/>
              <w:bottom w:val="single" w:color="000000" w:sz="2" w:space="0"/>
            </w:tcBorders>
            <w:shd w:val="clear" w:color="auto" w:fill="DDEBF7"/>
            <w:vAlign w:val="center"/>
          </w:tcPr>
          <w:p>
            <w:pPr>
              <w:keepNext w:val="0"/>
              <w:keepLines w:val="0"/>
              <w:widowControl/>
              <w:suppressLineNumbers w:val="0"/>
              <w:jc w:val="left"/>
              <w:textAlignment w:val="center"/>
            </w:pPr>
            <w:r>
              <w:rPr>
                <w:rFonts w:hint="eastAsia" w:ascii="宋体" w:hAnsi="宋体" w:eastAsia="宋体" w:cs="宋体"/>
                <w:i w:val="0"/>
                <w:snapToGrid w:val="0"/>
                <w:color w:val="000000"/>
                <w:kern w:val="0"/>
                <w:sz w:val="20"/>
                <w:szCs w:val="20"/>
                <w:u w:val="none"/>
                <w:lang w:val="en-US" w:eastAsia="zh-CN" w:bidi="ar"/>
              </w:rPr>
              <w:t>4.保护第三方合法权益</w:t>
            </w:r>
          </w:p>
        </w:tc>
        <w:tc>
          <w:tcPr>
            <w:tcW w:w="865"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7"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8"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5"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9"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8"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8"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00" w:hRule="atLeast"/>
        </w:trPr>
        <w:tc>
          <w:tcPr>
            <w:tcW w:w="1937" w:type="dxa"/>
            <w:vMerge w:val="continue"/>
            <w:tcBorders>
              <w:top w:val="nil"/>
              <w:bottom w:val="nil"/>
            </w:tcBorders>
            <w:vAlign w:val="center"/>
          </w:tcPr>
          <w:p>
            <w:pPr>
              <w:jc w:val="left"/>
              <w:rPr>
                <w:rFonts w:ascii="Arial"/>
                <w:sz w:val="21"/>
              </w:rPr>
            </w:pPr>
          </w:p>
        </w:tc>
        <w:tc>
          <w:tcPr>
            <w:tcW w:w="1421" w:type="dxa"/>
            <w:vMerge w:val="continue"/>
            <w:tcBorders>
              <w:top w:val="single" w:color="000000" w:sz="2" w:space="0"/>
              <w:bottom w:val="single" w:color="000000" w:sz="2" w:space="0"/>
            </w:tcBorders>
            <w:shd w:val="clear" w:color="auto" w:fill="DDEBF7"/>
            <w:vAlign w:val="center"/>
          </w:tcPr>
          <w:p>
            <w:pPr>
              <w:jc w:val="left"/>
              <w:rPr>
                <w:rFonts w:ascii="宋体" w:hAnsi="宋体" w:eastAsia="宋体" w:cs="宋体"/>
                <w:sz w:val="20"/>
                <w:szCs w:val="20"/>
              </w:rPr>
            </w:pPr>
          </w:p>
        </w:tc>
        <w:tc>
          <w:tcPr>
            <w:tcW w:w="1972" w:type="dxa"/>
            <w:tcBorders>
              <w:top w:val="single" w:color="000000" w:sz="2" w:space="0"/>
              <w:bottom w:val="single" w:color="000000" w:sz="2" w:space="0"/>
            </w:tcBorders>
            <w:shd w:val="clear" w:color="auto" w:fill="DDEBF7"/>
            <w:vAlign w:val="center"/>
          </w:tcPr>
          <w:p>
            <w:pPr>
              <w:keepNext w:val="0"/>
              <w:keepLines w:val="0"/>
              <w:widowControl/>
              <w:suppressLineNumbers w:val="0"/>
              <w:jc w:val="left"/>
              <w:textAlignment w:val="center"/>
            </w:pPr>
            <w:r>
              <w:rPr>
                <w:rFonts w:hint="eastAsia" w:ascii="宋体" w:hAnsi="宋体" w:eastAsia="宋体" w:cs="宋体"/>
                <w:i w:val="0"/>
                <w:snapToGrid w:val="0"/>
                <w:color w:val="000000"/>
                <w:kern w:val="0"/>
                <w:sz w:val="20"/>
                <w:szCs w:val="20"/>
                <w:u w:val="none"/>
                <w:lang w:val="en-US" w:eastAsia="zh-CN" w:bidi="ar"/>
              </w:rPr>
              <w:t>5.属于三类内部事务信息</w:t>
            </w:r>
          </w:p>
        </w:tc>
        <w:tc>
          <w:tcPr>
            <w:tcW w:w="865"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default"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7"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8"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5"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9"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8"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8"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default"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00" w:hRule="atLeast"/>
        </w:trPr>
        <w:tc>
          <w:tcPr>
            <w:tcW w:w="1937" w:type="dxa"/>
            <w:vMerge w:val="continue"/>
            <w:tcBorders>
              <w:top w:val="nil"/>
              <w:bottom w:val="nil"/>
            </w:tcBorders>
            <w:vAlign w:val="center"/>
          </w:tcPr>
          <w:p>
            <w:pPr>
              <w:jc w:val="left"/>
              <w:rPr>
                <w:rFonts w:ascii="Arial"/>
                <w:sz w:val="21"/>
              </w:rPr>
            </w:pPr>
          </w:p>
        </w:tc>
        <w:tc>
          <w:tcPr>
            <w:tcW w:w="1421" w:type="dxa"/>
            <w:vMerge w:val="continue"/>
            <w:tcBorders>
              <w:top w:val="single" w:color="000000" w:sz="2" w:space="0"/>
              <w:bottom w:val="single" w:color="000000" w:sz="2" w:space="0"/>
            </w:tcBorders>
            <w:shd w:val="clear" w:color="auto" w:fill="DDEBF7"/>
            <w:vAlign w:val="center"/>
          </w:tcPr>
          <w:p>
            <w:pPr>
              <w:jc w:val="left"/>
              <w:rPr>
                <w:rFonts w:ascii="宋体" w:hAnsi="宋体" w:eastAsia="宋体" w:cs="宋体"/>
                <w:sz w:val="20"/>
                <w:szCs w:val="20"/>
              </w:rPr>
            </w:pPr>
          </w:p>
        </w:tc>
        <w:tc>
          <w:tcPr>
            <w:tcW w:w="1972" w:type="dxa"/>
            <w:tcBorders>
              <w:top w:val="single" w:color="000000" w:sz="2" w:space="0"/>
              <w:bottom w:val="single" w:color="000000" w:sz="2" w:space="0"/>
            </w:tcBorders>
            <w:shd w:val="clear" w:color="auto" w:fill="DDEBF7"/>
            <w:vAlign w:val="center"/>
          </w:tcPr>
          <w:p>
            <w:pPr>
              <w:keepNext w:val="0"/>
              <w:keepLines w:val="0"/>
              <w:widowControl/>
              <w:suppressLineNumbers w:val="0"/>
              <w:jc w:val="left"/>
              <w:textAlignment w:val="center"/>
            </w:pPr>
            <w:r>
              <w:rPr>
                <w:rFonts w:hint="eastAsia" w:ascii="宋体" w:hAnsi="宋体" w:eastAsia="宋体" w:cs="宋体"/>
                <w:i w:val="0"/>
                <w:snapToGrid w:val="0"/>
                <w:color w:val="000000"/>
                <w:kern w:val="0"/>
                <w:sz w:val="20"/>
                <w:szCs w:val="20"/>
                <w:u w:val="none"/>
                <w:lang w:val="en-US" w:eastAsia="zh-CN" w:bidi="ar"/>
              </w:rPr>
              <w:t>6.属于四类过程性信息</w:t>
            </w:r>
          </w:p>
        </w:tc>
        <w:tc>
          <w:tcPr>
            <w:tcW w:w="865"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7"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8"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5"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9"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8"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8"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59" w:hRule="atLeast"/>
        </w:trPr>
        <w:tc>
          <w:tcPr>
            <w:tcW w:w="1937" w:type="dxa"/>
            <w:vMerge w:val="continue"/>
            <w:tcBorders>
              <w:top w:val="nil"/>
              <w:bottom w:val="nil"/>
            </w:tcBorders>
            <w:vAlign w:val="center"/>
          </w:tcPr>
          <w:p>
            <w:pPr>
              <w:jc w:val="left"/>
              <w:rPr>
                <w:rFonts w:ascii="Arial"/>
                <w:sz w:val="21"/>
              </w:rPr>
            </w:pPr>
          </w:p>
        </w:tc>
        <w:tc>
          <w:tcPr>
            <w:tcW w:w="1421" w:type="dxa"/>
            <w:vMerge w:val="continue"/>
            <w:tcBorders>
              <w:top w:val="single" w:color="000000" w:sz="2" w:space="0"/>
              <w:bottom w:val="single" w:color="000000" w:sz="2" w:space="0"/>
            </w:tcBorders>
            <w:shd w:val="clear" w:color="auto" w:fill="DDEBF7"/>
            <w:vAlign w:val="center"/>
          </w:tcPr>
          <w:p>
            <w:pPr>
              <w:jc w:val="left"/>
              <w:rPr>
                <w:rFonts w:ascii="宋体" w:hAnsi="宋体" w:eastAsia="宋体" w:cs="宋体"/>
                <w:sz w:val="20"/>
                <w:szCs w:val="20"/>
              </w:rPr>
            </w:pPr>
          </w:p>
        </w:tc>
        <w:tc>
          <w:tcPr>
            <w:tcW w:w="1972" w:type="dxa"/>
            <w:tcBorders>
              <w:top w:val="single" w:color="000000" w:sz="2" w:space="0"/>
              <w:bottom w:val="single" w:color="000000" w:sz="2" w:space="0"/>
            </w:tcBorders>
            <w:shd w:val="clear" w:color="auto" w:fill="DDEBF7"/>
            <w:vAlign w:val="center"/>
          </w:tcPr>
          <w:p>
            <w:pPr>
              <w:keepNext w:val="0"/>
              <w:keepLines w:val="0"/>
              <w:widowControl/>
              <w:suppressLineNumbers w:val="0"/>
              <w:jc w:val="left"/>
              <w:textAlignment w:val="center"/>
            </w:pPr>
            <w:r>
              <w:rPr>
                <w:rFonts w:hint="eastAsia" w:ascii="宋体" w:hAnsi="宋体" w:eastAsia="宋体" w:cs="宋体"/>
                <w:i w:val="0"/>
                <w:snapToGrid w:val="0"/>
                <w:color w:val="000000"/>
                <w:kern w:val="0"/>
                <w:sz w:val="20"/>
                <w:szCs w:val="20"/>
                <w:u w:val="none"/>
                <w:lang w:val="en-US" w:eastAsia="zh-CN" w:bidi="ar"/>
              </w:rPr>
              <w:t>7.属于行政执法案卷</w:t>
            </w:r>
          </w:p>
        </w:tc>
        <w:tc>
          <w:tcPr>
            <w:tcW w:w="865"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default"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7"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8"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5"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9"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8"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8"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default"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59" w:hRule="atLeast"/>
        </w:trPr>
        <w:tc>
          <w:tcPr>
            <w:tcW w:w="1937" w:type="dxa"/>
            <w:vMerge w:val="continue"/>
            <w:tcBorders>
              <w:top w:val="nil"/>
              <w:bottom w:val="nil"/>
            </w:tcBorders>
            <w:vAlign w:val="center"/>
          </w:tcPr>
          <w:p>
            <w:pPr>
              <w:jc w:val="left"/>
              <w:rPr>
                <w:rFonts w:ascii="宋体" w:hAnsi="宋体" w:eastAsia="宋体" w:cs="宋体"/>
                <w:sz w:val="20"/>
                <w:szCs w:val="20"/>
              </w:rPr>
            </w:pPr>
          </w:p>
        </w:tc>
        <w:tc>
          <w:tcPr>
            <w:tcW w:w="1421" w:type="dxa"/>
            <w:vMerge w:val="continue"/>
            <w:tcBorders>
              <w:top w:val="single" w:color="000000" w:sz="2" w:space="0"/>
              <w:bottom w:val="single" w:color="000000" w:sz="2" w:space="0"/>
            </w:tcBorders>
            <w:shd w:val="clear" w:color="auto" w:fill="DDEBF7"/>
            <w:vAlign w:val="center"/>
          </w:tcPr>
          <w:p>
            <w:pPr>
              <w:jc w:val="left"/>
              <w:rPr>
                <w:rFonts w:ascii="宋体" w:hAnsi="宋体" w:eastAsia="宋体" w:cs="宋体"/>
                <w:sz w:val="20"/>
                <w:szCs w:val="20"/>
              </w:rPr>
            </w:pPr>
          </w:p>
        </w:tc>
        <w:tc>
          <w:tcPr>
            <w:tcW w:w="1972" w:type="dxa"/>
            <w:tcBorders>
              <w:top w:val="single" w:color="000000" w:sz="2" w:space="0"/>
              <w:bottom w:val="single" w:color="000000" w:sz="2" w:space="0"/>
            </w:tcBorders>
            <w:shd w:val="clear" w:color="auto" w:fill="DDEBF7"/>
            <w:vAlign w:val="center"/>
          </w:tcPr>
          <w:p>
            <w:pPr>
              <w:keepNext w:val="0"/>
              <w:keepLines w:val="0"/>
              <w:widowControl/>
              <w:suppressLineNumbers w:val="0"/>
              <w:jc w:val="left"/>
              <w:textAlignment w:val="center"/>
            </w:pPr>
            <w:r>
              <w:rPr>
                <w:rFonts w:hint="eastAsia" w:ascii="宋体" w:hAnsi="宋体" w:eastAsia="宋体" w:cs="宋体"/>
                <w:i w:val="0"/>
                <w:snapToGrid w:val="0"/>
                <w:color w:val="000000"/>
                <w:kern w:val="0"/>
                <w:sz w:val="20"/>
                <w:szCs w:val="20"/>
                <w:u w:val="none"/>
                <w:lang w:val="en-US" w:eastAsia="zh-CN" w:bidi="ar"/>
              </w:rPr>
              <w:t>8.属于行政查询事项</w:t>
            </w:r>
          </w:p>
        </w:tc>
        <w:tc>
          <w:tcPr>
            <w:tcW w:w="865"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default"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7"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8"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5"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default"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9"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8"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8"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default"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00" w:hRule="atLeast"/>
        </w:trPr>
        <w:tc>
          <w:tcPr>
            <w:tcW w:w="1937" w:type="dxa"/>
            <w:vMerge w:val="continue"/>
            <w:tcBorders>
              <w:top w:val="nil"/>
              <w:bottom w:val="nil"/>
            </w:tcBorders>
            <w:vAlign w:val="center"/>
          </w:tcPr>
          <w:p>
            <w:pPr>
              <w:jc w:val="left"/>
              <w:rPr>
                <w:rFonts w:ascii="Arial"/>
                <w:sz w:val="21"/>
              </w:rPr>
            </w:pPr>
          </w:p>
        </w:tc>
        <w:tc>
          <w:tcPr>
            <w:tcW w:w="1421" w:type="dxa"/>
            <w:vMerge w:val="restart"/>
            <w:tcBorders>
              <w:top w:val="single" w:color="000000" w:sz="2" w:space="0"/>
              <w:bottom w:val="single" w:color="000000" w:sz="2" w:space="0"/>
            </w:tcBorders>
            <w:shd w:val="clear" w:color="auto" w:fill="DDEBF7"/>
            <w:vAlign w:val="center"/>
          </w:tcPr>
          <w:p>
            <w:pPr>
              <w:keepNext w:val="0"/>
              <w:keepLines w:val="0"/>
              <w:widowControl/>
              <w:suppressLineNumbers w:val="0"/>
              <w:jc w:val="left"/>
              <w:textAlignment w:val="center"/>
              <w:rPr>
                <w:rFonts w:ascii="宋体" w:hAnsi="宋体" w:eastAsia="宋体" w:cs="宋体"/>
                <w:sz w:val="20"/>
                <w:szCs w:val="20"/>
              </w:rPr>
            </w:pPr>
            <w:r>
              <w:rPr>
                <w:rFonts w:hint="eastAsia" w:ascii="宋体" w:hAnsi="宋体" w:eastAsia="宋体" w:cs="宋体"/>
                <w:i w:val="0"/>
                <w:snapToGrid w:val="0"/>
                <w:color w:val="000000"/>
                <w:kern w:val="0"/>
                <w:sz w:val="20"/>
                <w:szCs w:val="20"/>
                <w:u w:val="none"/>
                <w:lang w:val="en-US" w:eastAsia="zh-CN" w:bidi="ar"/>
              </w:rPr>
              <w:t>（四）无法提供</w:t>
            </w:r>
          </w:p>
        </w:tc>
        <w:tc>
          <w:tcPr>
            <w:tcW w:w="1972" w:type="dxa"/>
            <w:tcBorders>
              <w:top w:val="single" w:color="000000" w:sz="2" w:space="0"/>
              <w:bottom w:val="single" w:color="000000" w:sz="2" w:space="0"/>
            </w:tcBorders>
            <w:shd w:val="clear" w:color="auto" w:fill="DDEBF7"/>
            <w:vAlign w:val="center"/>
          </w:tcPr>
          <w:p>
            <w:pPr>
              <w:keepNext w:val="0"/>
              <w:keepLines w:val="0"/>
              <w:widowControl/>
              <w:suppressLineNumbers w:val="0"/>
              <w:jc w:val="left"/>
              <w:textAlignment w:val="center"/>
            </w:pPr>
            <w:r>
              <w:rPr>
                <w:rFonts w:hint="eastAsia" w:ascii="宋体" w:hAnsi="宋体" w:eastAsia="宋体" w:cs="宋体"/>
                <w:i w:val="0"/>
                <w:snapToGrid w:val="0"/>
                <w:color w:val="000000"/>
                <w:kern w:val="0"/>
                <w:sz w:val="20"/>
                <w:szCs w:val="20"/>
                <w:u w:val="none"/>
                <w:lang w:val="en-US" w:eastAsia="zh-CN" w:bidi="ar"/>
              </w:rPr>
              <w:t>1.本机关不掌握相关政府信息</w:t>
            </w:r>
          </w:p>
        </w:tc>
        <w:tc>
          <w:tcPr>
            <w:tcW w:w="865"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1</w:t>
            </w:r>
          </w:p>
        </w:tc>
        <w:tc>
          <w:tcPr>
            <w:tcW w:w="567"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8"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5"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9"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8"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8"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00" w:hRule="atLeast"/>
        </w:trPr>
        <w:tc>
          <w:tcPr>
            <w:tcW w:w="1937" w:type="dxa"/>
            <w:vMerge w:val="continue"/>
            <w:tcBorders>
              <w:top w:val="nil"/>
              <w:bottom w:val="nil"/>
            </w:tcBorders>
            <w:vAlign w:val="center"/>
          </w:tcPr>
          <w:p>
            <w:pPr>
              <w:jc w:val="left"/>
              <w:rPr>
                <w:rFonts w:ascii="Arial"/>
                <w:sz w:val="21"/>
              </w:rPr>
            </w:pPr>
          </w:p>
        </w:tc>
        <w:tc>
          <w:tcPr>
            <w:tcW w:w="1421" w:type="dxa"/>
            <w:vMerge w:val="continue"/>
            <w:tcBorders>
              <w:top w:val="single" w:color="000000" w:sz="2" w:space="0"/>
              <w:bottom w:val="single" w:color="000000" w:sz="2" w:space="0"/>
            </w:tcBorders>
            <w:shd w:val="clear" w:color="auto" w:fill="DDEBF7"/>
            <w:vAlign w:val="center"/>
          </w:tcPr>
          <w:p>
            <w:pPr>
              <w:jc w:val="left"/>
              <w:rPr>
                <w:rFonts w:ascii="宋体" w:hAnsi="宋体" w:eastAsia="宋体" w:cs="宋体"/>
                <w:sz w:val="20"/>
                <w:szCs w:val="20"/>
              </w:rPr>
            </w:pPr>
          </w:p>
        </w:tc>
        <w:tc>
          <w:tcPr>
            <w:tcW w:w="1972" w:type="dxa"/>
            <w:tcBorders>
              <w:top w:val="single" w:color="000000" w:sz="2" w:space="0"/>
              <w:bottom w:val="single" w:color="000000" w:sz="2" w:space="0"/>
            </w:tcBorders>
            <w:shd w:val="clear" w:color="auto" w:fill="DDEBF7"/>
            <w:vAlign w:val="center"/>
          </w:tcPr>
          <w:p>
            <w:pPr>
              <w:keepNext w:val="0"/>
              <w:keepLines w:val="0"/>
              <w:widowControl/>
              <w:suppressLineNumbers w:val="0"/>
              <w:jc w:val="left"/>
              <w:textAlignment w:val="center"/>
            </w:pPr>
            <w:r>
              <w:rPr>
                <w:rFonts w:hint="eastAsia" w:ascii="宋体" w:hAnsi="宋体" w:eastAsia="宋体" w:cs="宋体"/>
                <w:i w:val="0"/>
                <w:snapToGrid w:val="0"/>
                <w:color w:val="000000"/>
                <w:kern w:val="0"/>
                <w:sz w:val="20"/>
                <w:szCs w:val="20"/>
                <w:u w:val="none"/>
                <w:lang w:val="en-US" w:eastAsia="zh-CN" w:bidi="ar"/>
              </w:rPr>
              <w:t>2.没有现成信息需要另行制作</w:t>
            </w:r>
          </w:p>
        </w:tc>
        <w:tc>
          <w:tcPr>
            <w:tcW w:w="865"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default"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7"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8"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5"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9"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8"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8"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00" w:hRule="atLeast"/>
        </w:trPr>
        <w:tc>
          <w:tcPr>
            <w:tcW w:w="1937" w:type="dxa"/>
            <w:vMerge w:val="continue"/>
            <w:tcBorders>
              <w:top w:val="nil"/>
              <w:bottom w:val="nil"/>
            </w:tcBorders>
            <w:vAlign w:val="center"/>
          </w:tcPr>
          <w:p>
            <w:pPr>
              <w:jc w:val="left"/>
              <w:rPr>
                <w:rFonts w:ascii="宋体" w:hAnsi="宋体" w:eastAsia="宋体" w:cs="宋体"/>
                <w:sz w:val="20"/>
                <w:szCs w:val="20"/>
              </w:rPr>
            </w:pPr>
          </w:p>
        </w:tc>
        <w:tc>
          <w:tcPr>
            <w:tcW w:w="1421" w:type="dxa"/>
            <w:vMerge w:val="continue"/>
            <w:tcBorders>
              <w:top w:val="single" w:color="000000" w:sz="2" w:space="0"/>
              <w:bottom w:val="single" w:color="000000" w:sz="2" w:space="0"/>
            </w:tcBorders>
            <w:shd w:val="clear" w:color="auto" w:fill="DDEBF7"/>
            <w:vAlign w:val="center"/>
          </w:tcPr>
          <w:p>
            <w:pPr>
              <w:jc w:val="left"/>
              <w:rPr>
                <w:rFonts w:ascii="宋体" w:hAnsi="宋体" w:eastAsia="宋体" w:cs="宋体"/>
                <w:sz w:val="20"/>
                <w:szCs w:val="20"/>
              </w:rPr>
            </w:pPr>
          </w:p>
        </w:tc>
        <w:tc>
          <w:tcPr>
            <w:tcW w:w="1972" w:type="dxa"/>
            <w:tcBorders>
              <w:top w:val="single" w:color="000000" w:sz="2" w:space="0"/>
              <w:bottom w:val="single" w:color="000000" w:sz="2" w:space="0"/>
            </w:tcBorders>
            <w:shd w:val="clear" w:color="auto" w:fill="DDEBF7"/>
            <w:vAlign w:val="center"/>
          </w:tcPr>
          <w:p>
            <w:pPr>
              <w:keepNext w:val="0"/>
              <w:keepLines w:val="0"/>
              <w:widowControl/>
              <w:suppressLineNumbers w:val="0"/>
              <w:jc w:val="left"/>
              <w:textAlignment w:val="center"/>
            </w:pPr>
            <w:r>
              <w:rPr>
                <w:rFonts w:hint="eastAsia" w:ascii="宋体" w:hAnsi="宋体" w:eastAsia="宋体" w:cs="宋体"/>
                <w:i w:val="0"/>
                <w:snapToGrid w:val="0"/>
                <w:color w:val="000000"/>
                <w:kern w:val="0"/>
                <w:sz w:val="20"/>
                <w:szCs w:val="20"/>
                <w:u w:val="none"/>
                <w:lang w:val="en-US" w:eastAsia="zh-CN" w:bidi="ar"/>
              </w:rPr>
              <w:t>3.补正后申请内容仍不明确</w:t>
            </w:r>
          </w:p>
        </w:tc>
        <w:tc>
          <w:tcPr>
            <w:tcW w:w="865"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7"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8"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5"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9"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8"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8"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00" w:hRule="atLeast"/>
        </w:trPr>
        <w:tc>
          <w:tcPr>
            <w:tcW w:w="1937" w:type="dxa"/>
            <w:vMerge w:val="continue"/>
            <w:tcBorders>
              <w:top w:val="nil"/>
              <w:bottom w:val="nil"/>
            </w:tcBorders>
            <w:vAlign w:val="center"/>
          </w:tcPr>
          <w:p>
            <w:pPr>
              <w:jc w:val="left"/>
              <w:rPr>
                <w:rFonts w:ascii="Arial"/>
                <w:sz w:val="21"/>
              </w:rPr>
            </w:pPr>
          </w:p>
        </w:tc>
        <w:tc>
          <w:tcPr>
            <w:tcW w:w="1421" w:type="dxa"/>
            <w:vMerge w:val="restart"/>
            <w:tcBorders>
              <w:top w:val="single" w:color="000000" w:sz="2" w:space="0"/>
              <w:bottom w:val="single" w:color="000000" w:sz="2" w:space="0"/>
            </w:tcBorders>
            <w:shd w:val="clear" w:color="auto" w:fill="DDEBF7"/>
            <w:vAlign w:val="center"/>
          </w:tcPr>
          <w:p>
            <w:pPr>
              <w:keepNext w:val="0"/>
              <w:keepLines w:val="0"/>
              <w:widowControl/>
              <w:suppressLineNumbers w:val="0"/>
              <w:jc w:val="left"/>
              <w:textAlignment w:val="center"/>
              <w:rPr>
                <w:rFonts w:ascii="宋体" w:hAnsi="宋体" w:eastAsia="宋体" w:cs="宋体"/>
                <w:sz w:val="20"/>
                <w:szCs w:val="20"/>
              </w:rPr>
            </w:pPr>
            <w:r>
              <w:rPr>
                <w:rFonts w:hint="eastAsia" w:ascii="宋体" w:hAnsi="宋体" w:eastAsia="宋体" w:cs="宋体"/>
                <w:i w:val="0"/>
                <w:snapToGrid w:val="0"/>
                <w:color w:val="000000"/>
                <w:kern w:val="0"/>
                <w:sz w:val="20"/>
                <w:szCs w:val="20"/>
                <w:u w:val="none"/>
                <w:lang w:val="en-US" w:eastAsia="zh-CN" w:bidi="ar"/>
              </w:rPr>
              <w:t>（五）不予处理</w:t>
            </w:r>
          </w:p>
        </w:tc>
        <w:tc>
          <w:tcPr>
            <w:tcW w:w="1972" w:type="dxa"/>
            <w:tcBorders>
              <w:top w:val="single" w:color="000000" w:sz="2" w:space="0"/>
              <w:bottom w:val="single" w:color="000000" w:sz="2" w:space="0"/>
            </w:tcBorders>
            <w:shd w:val="clear" w:color="auto" w:fill="DDEBF7"/>
            <w:vAlign w:val="center"/>
          </w:tcPr>
          <w:p>
            <w:pPr>
              <w:keepNext w:val="0"/>
              <w:keepLines w:val="0"/>
              <w:widowControl/>
              <w:suppressLineNumbers w:val="0"/>
              <w:jc w:val="left"/>
              <w:textAlignment w:val="center"/>
            </w:pPr>
            <w:r>
              <w:rPr>
                <w:rFonts w:hint="eastAsia" w:ascii="宋体" w:hAnsi="宋体" w:eastAsia="宋体" w:cs="宋体"/>
                <w:i w:val="0"/>
                <w:snapToGrid w:val="0"/>
                <w:color w:val="000000"/>
                <w:kern w:val="0"/>
                <w:sz w:val="20"/>
                <w:szCs w:val="20"/>
                <w:u w:val="none"/>
                <w:lang w:val="en-US" w:eastAsia="zh-CN" w:bidi="ar"/>
              </w:rPr>
              <w:t>1.信访举报投诉类申请</w:t>
            </w:r>
          </w:p>
        </w:tc>
        <w:tc>
          <w:tcPr>
            <w:tcW w:w="865"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default"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7"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default"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8"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5"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9"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8"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8"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default"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53" w:hRule="atLeast"/>
        </w:trPr>
        <w:tc>
          <w:tcPr>
            <w:tcW w:w="1937" w:type="dxa"/>
            <w:vMerge w:val="continue"/>
            <w:tcBorders>
              <w:top w:val="nil"/>
              <w:bottom w:val="nil"/>
            </w:tcBorders>
            <w:vAlign w:val="center"/>
          </w:tcPr>
          <w:p>
            <w:pPr>
              <w:jc w:val="left"/>
              <w:rPr>
                <w:rFonts w:ascii="Arial"/>
                <w:sz w:val="21"/>
              </w:rPr>
            </w:pPr>
          </w:p>
        </w:tc>
        <w:tc>
          <w:tcPr>
            <w:tcW w:w="1421" w:type="dxa"/>
            <w:vMerge w:val="continue"/>
            <w:tcBorders>
              <w:top w:val="single" w:color="000000" w:sz="2" w:space="0"/>
              <w:bottom w:val="single" w:color="000000" w:sz="2" w:space="0"/>
            </w:tcBorders>
            <w:shd w:val="clear" w:color="auto" w:fill="DDEBF7"/>
            <w:vAlign w:val="center"/>
          </w:tcPr>
          <w:p>
            <w:pPr>
              <w:jc w:val="left"/>
              <w:rPr>
                <w:rFonts w:ascii="宋体" w:hAnsi="宋体" w:eastAsia="宋体" w:cs="宋体"/>
                <w:sz w:val="20"/>
                <w:szCs w:val="20"/>
              </w:rPr>
            </w:pPr>
          </w:p>
        </w:tc>
        <w:tc>
          <w:tcPr>
            <w:tcW w:w="1972" w:type="dxa"/>
            <w:tcBorders>
              <w:top w:val="single" w:color="000000" w:sz="2" w:space="0"/>
              <w:bottom w:val="single" w:color="000000" w:sz="2" w:space="0"/>
            </w:tcBorders>
            <w:shd w:val="clear" w:color="auto" w:fill="DDEBF7"/>
            <w:vAlign w:val="center"/>
          </w:tcPr>
          <w:p>
            <w:pPr>
              <w:keepNext w:val="0"/>
              <w:keepLines w:val="0"/>
              <w:widowControl/>
              <w:suppressLineNumbers w:val="0"/>
              <w:jc w:val="left"/>
              <w:textAlignment w:val="center"/>
            </w:pPr>
            <w:r>
              <w:rPr>
                <w:rFonts w:hint="eastAsia" w:ascii="宋体" w:hAnsi="宋体" w:eastAsia="宋体" w:cs="宋体"/>
                <w:i w:val="0"/>
                <w:snapToGrid w:val="0"/>
                <w:color w:val="000000"/>
                <w:kern w:val="0"/>
                <w:sz w:val="20"/>
                <w:szCs w:val="20"/>
                <w:u w:val="none"/>
                <w:lang w:val="en-US" w:eastAsia="zh-CN" w:bidi="ar"/>
              </w:rPr>
              <w:t>2.重复申请</w:t>
            </w:r>
          </w:p>
        </w:tc>
        <w:tc>
          <w:tcPr>
            <w:tcW w:w="865"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7"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8"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5"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9"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8"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8"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00" w:hRule="atLeast"/>
        </w:trPr>
        <w:tc>
          <w:tcPr>
            <w:tcW w:w="1937" w:type="dxa"/>
            <w:vMerge w:val="continue"/>
            <w:tcBorders>
              <w:top w:val="nil"/>
              <w:bottom w:val="nil"/>
            </w:tcBorders>
            <w:vAlign w:val="center"/>
          </w:tcPr>
          <w:p>
            <w:pPr>
              <w:jc w:val="left"/>
              <w:rPr>
                <w:rFonts w:ascii="Arial"/>
                <w:sz w:val="21"/>
              </w:rPr>
            </w:pPr>
          </w:p>
        </w:tc>
        <w:tc>
          <w:tcPr>
            <w:tcW w:w="1421" w:type="dxa"/>
            <w:vMerge w:val="continue"/>
            <w:tcBorders>
              <w:top w:val="single" w:color="000000" w:sz="2" w:space="0"/>
              <w:bottom w:val="single" w:color="000000" w:sz="2" w:space="0"/>
            </w:tcBorders>
            <w:shd w:val="clear" w:color="auto" w:fill="DDEBF7"/>
            <w:vAlign w:val="center"/>
          </w:tcPr>
          <w:p>
            <w:pPr>
              <w:jc w:val="left"/>
              <w:rPr>
                <w:rFonts w:ascii="宋体" w:hAnsi="宋体" w:eastAsia="宋体" w:cs="宋体"/>
                <w:sz w:val="20"/>
                <w:szCs w:val="20"/>
              </w:rPr>
            </w:pPr>
          </w:p>
        </w:tc>
        <w:tc>
          <w:tcPr>
            <w:tcW w:w="1972" w:type="dxa"/>
            <w:tcBorders>
              <w:top w:val="single" w:color="000000" w:sz="2" w:space="0"/>
              <w:bottom w:val="single" w:color="000000" w:sz="2" w:space="0"/>
            </w:tcBorders>
            <w:shd w:val="clear" w:color="auto" w:fill="DDEBF7"/>
            <w:vAlign w:val="center"/>
          </w:tcPr>
          <w:p>
            <w:pPr>
              <w:keepNext w:val="0"/>
              <w:keepLines w:val="0"/>
              <w:widowControl/>
              <w:suppressLineNumbers w:val="0"/>
              <w:jc w:val="left"/>
              <w:textAlignment w:val="center"/>
            </w:pPr>
            <w:r>
              <w:rPr>
                <w:rFonts w:hint="eastAsia" w:ascii="宋体" w:hAnsi="宋体" w:eastAsia="宋体" w:cs="宋体"/>
                <w:i w:val="0"/>
                <w:snapToGrid w:val="0"/>
                <w:color w:val="000000"/>
                <w:kern w:val="0"/>
                <w:sz w:val="20"/>
                <w:szCs w:val="20"/>
                <w:u w:val="none"/>
                <w:lang w:val="en-US" w:eastAsia="zh-CN" w:bidi="ar"/>
              </w:rPr>
              <w:t>3.要求提供公开出版物</w:t>
            </w:r>
          </w:p>
        </w:tc>
        <w:tc>
          <w:tcPr>
            <w:tcW w:w="865"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7"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8"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5"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9"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8"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8"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00" w:hRule="atLeast"/>
        </w:trPr>
        <w:tc>
          <w:tcPr>
            <w:tcW w:w="1937" w:type="dxa"/>
            <w:vMerge w:val="continue"/>
            <w:tcBorders>
              <w:top w:val="nil"/>
              <w:bottom w:val="nil"/>
            </w:tcBorders>
            <w:vAlign w:val="center"/>
          </w:tcPr>
          <w:p>
            <w:pPr>
              <w:jc w:val="left"/>
              <w:rPr>
                <w:rFonts w:ascii="Arial"/>
                <w:sz w:val="21"/>
              </w:rPr>
            </w:pPr>
          </w:p>
        </w:tc>
        <w:tc>
          <w:tcPr>
            <w:tcW w:w="1421" w:type="dxa"/>
            <w:vMerge w:val="continue"/>
            <w:tcBorders>
              <w:top w:val="single" w:color="000000" w:sz="2" w:space="0"/>
              <w:bottom w:val="single" w:color="000000" w:sz="2" w:space="0"/>
            </w:tcBorders>
            <w:shd w:val="clear" w:color="auto" w:fill="DDEBF7"/>
            <w:vAlign w:val="center"/>
          </w:tcPr>
          <w:p>
            <w:pPr>
              <w:jc w:val="left"/>
              <w:rPr>
                <w:rFonts w:ascii="宋体" w:hAnsi="宋体" w:eastAsia="宋体" w:cs="宋体"/>
                <w:sz w:val="20"/>
                <w:szCs w:val="20"/>
              </w:rPr>
            </w:pPr>
          </w:p>
        </w:tc>
        <w:tc>
          <w:tcPr>
            <w:tcW w:w="1972" w:type="dxa"/>
            <w:tcBorders>
              <w:top w:val="single" w:color="000000" w:sz="2" w:space="0"/>
              <w:bottom w:val="single" w:color="000000" w:sz="2" w:space="0"/>
            </w:tcBorders>
            <w:shd w:val="clear" w:color="auto" w:fill="DDEBF7"/>
            <w:vAlign w:val="center"/>
          </w:tcPr>
          <w:p>
            <w:pPr>
              <w:keepNext w:val="0"/>
              <w:keepLines w:val="0"/>
              <w:widowControl/>
              <w:suppressLineNumbers w:val="0"/>
              <w:jc w:val="left"/>
              <w:textAlignment w:val="center"/>
            </w:pPr>
            <w:r>
              <w:rPr>
                <w:rFonts w:hint="eastAsia" w:ascii="宋体" w:hAnsi="宋体" w:eastAsia="宋体" w:cs="宋体"/>
                <w:i w:val="0"/>
                <w:snapToGrid w:val="0"/>
                <w:color w:val="000000"/>
                <w:kern w:val="0"/>
                <w:sz w:val="20"/>
                <w:szCs w:val="20"/>
                <w:u w:val="none"/>
                <w:lang w:val="en-US" w:eastAsia="zh-CN" w:bidi="ar"/>
              </w:rPr>
              <w:t>4.无正当理由大量反复申请</w:t>
            </w:r>
          </w:p>
        </w:tc>
        <w:tc>
          <w:tcPr>
            <w:tcW w:w="865"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7"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8"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5"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9"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8"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8"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48" w:hRule="atLeast"/>
        </w:trPr>
        <w:tc>
          <w:tcPr>
            <w:tcW w:w="1937" w:type="dxa"/>
            <w:vMerge w:val="continue"/>
            <w:tcBorders>
              <w:top w:val="nil"/>
              <w:bottom w:val="nil"/>
            </w:tcBorders>
            <w:vAlign w:val="center"/>
          </w:tcPr>
          <w:p>
            <w:pPr>
              <w:jc w:val="left"/>
              <w:rPr>
                <w:rFonts w:ascii="宋体" w:hAnsi="宋体" w:eastAsia="宋体" w:cs="宋体"/>
                <w:sz w:val="20"/>
                <w:szCs w:val="20"/>
              </w:rPr>
            </w:pPr>
          </w:p>
        </w:tc>
        <w:tc>
          <w:tcPr>
            <w:tcW w:w="1421" w:type="dxa"/>
            <w:vMerge w:val="continue"/>
            <w:tcBorders>
              <w:top w:val="single" w:color="000000" w:sz="2" w:space="0"/>
              <w:bottom w:val="single" w:color="000000" w:sz="2" w:space="0"/>
            </w:tcBorders>
            <w:shd w:val="clear" w:color="auto" w:fill="DDEBF7"/>
            <w:vAlign w:val="center"/>
          </w:tcPr>
          <w:p>
            <w:pPr>
              <w:jc w:val="left"/>
              <w:rPr>
                <w:rFonts w:ascii="宋体" w:hAnsi="宋体" w:eastAsia="宋体" w:cs="宋体"/>
                <w:sz w:val="20"/>
                <w:szCs w:val="20"/>
              </w:rPr>
            </w:pPr>
          </w:p>
        </w:tc>
        <w:tc>
          <w:tcPr>
            <w:tcW w:w="1972" w:type="dxa"/>
            <w:tcBorders>
              <w:top w:val="single" w:color="000000" w:sz="2" w:space="0"/>
              <w:bottom w:val="single" w:color="000000" w:sz="2" w:space="0"/>
            </w:tcBorders>
            <w:shd w:val="clear" w:color="auto" w:fill="DDEBF7"/>
            <w:vAlign w:val="center"/>
          </w:tcPr>
          <w:p>
            <w:pPr>
              <w:keepNext w:val="0"/>
              <w:keepLines w:val="0"/>
              <w:widowControl/>
              <w:suppressLineNumbers w:val="0"/>
              <w:jc w:val="both"/>
              <w:textAlignment w:val="center"/>
            </w:pPr>
            <w:r>
              <w:rPr>
                <w:rFonts w:hint="eastAsia" w:ascii="宋体" w:hAnsi="宋体" w:eastAsia="宋体" w:cs="宋体"/>
                <w:i w:val="0"/>
                <w:snapToGrid w:val="0"/>
                <w:color w:val="000000"/>
                <w:kern w:val="0"/>
                <w:sz w:val="20"/>
                <w:szCs w:val="20"/>
                <w:u w:val="none"/>
                <w:lang w:val="en-US" w:eastAsia="zh-CN" w:bidi="ar"/>
              </w:rPr>
              <w:t>5.要求行政机关确认或重新出具已获取信息</w:t>
            </w:r>
          </w:p>
        </w:tc>
        <w:tc>
          <w:tcPr>
            <w:tcW w:w="865"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default"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7"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8"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5"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9"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8"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8"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default"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8" w:hRule="atLeast"/>
        </w:trPr>
        <w:tc>
          <w:tcPr>
            <w:tcW w:w="1937" w:type="dxa"/>
            <w:vMerge w:val="continue"/>
            <w:tcBorders>
              <w:top w:val="nil"/>
              <w:bottom w:val="nil"/>
            </w:tcBorders>
            <w:vAlign w:val="center"/>
          </w:tcPr>
          <w:p>
            <w:pPr>
              <w:jc w:val="left"/>
              <w:rPr>
                <w:rFonts w:ascii="Arial"/>
                <w:sz w:val="21"/>
              </w:rPr>
            </w:pPr>
          </w:p>
        </w:tc>
        <w:tc>
          <w:tcPr>
            <w:tcW w:w="1421" w:type="dxa"/>
            <w:vMerge w:val="restart"/>
            <w:tcBorders>
              <w:top w:val="single" w:color="000000" w:sz="2" w:space="0"/>
              <w:bottom w:val="single" w:color="000000" w:sz="2" w:space="0"/>
            </w:tcBorders>
            <w:shd w:val="clear" w:color="auto" w:fill="DDEBF7"/>
            <w:vAlign w:val="center"/>
          </w:tcPr>
          <w:p>
            <w:pPr>
              <w:keepNext w:val="0"/>
              <w:keepLines w:val="0"/>
              <w:widowControl/>
              <w:suppressLineNumbers w:val="0"/>
              <w:jc w:val="center"/>
              <w:textAlignment w:val="center"/>
              <w:rPr>
                <w:rFonts w:ascii="宋体" w:hAnsi="宋体" w:eastAsia="宋体" w:cs="宋体"/>
                <w:sz w:val="20"/>
                <w:szCs w:val="20"/>
              </w:rPr>
            </w:pPr>
            <w:r>
              <w:rPr>
                <w:rFonts w:hint="eastAsia" w:ascii="宋体" w:hAnsi="宋体" w:eastAsia="宋体" w:cs="宋体"/>
                <w:i w:val="0"/>
                <w:snapToGrid w:val="0"/>
                <w:color w:val="000000"/>
                <w:kern w:val="0"/>
                <w:sz w:val="20"/>
                <w:szCs w:val="20"/>
                <w:u w:val="none"/>
                <w:lang w:val="en-US" w:eastAsia="zh-CN" w:bidi="ar"/>
              </w:rPr>
              <w:t>（六）其他处理</w:t>
            </w:r>
          </w:p>
        </w:tc>
        <w:tc>
          <w:tcPr>
            <w:tcW w:w="1972" w:type="dxa"/>
            <w:tcBorders>
              <w:top w:val="single" w:color="000000" w:sz="2" w:space="0"/>
              <w:bottom w:val="single" w:color="000000" w:sz="2" w:space="0"/>
            </w:tcBorders>
            <w:shd w:val="clear" w:color="auto" w:fill="DDEBF7"/>
            <w:vAlign w:val="center"/>
          </w:tcPr>
          <w:p>
            <w:pPr>
              <w:keepNext w:val="0"/>
              <w:keepLines w:val="0"/>
              <w:widowControl/>
              <w:suppressLineNumbers w:val="0"/>
              <w:jc w:val="both"/>
              <w:textAlignment w:val="center"/>
            </w:pPr>
            <w:r>
              <w:rPr>
                <w:rFonts w:hint="eastAsia" w:ascii="宋体" w:hAnsi="宋体" w:eastAsia="宋体" w:cs="宋体"/>
                <w:i w:val="0"/>
                <w:snapToGrid w:val="0"/>
                <w:color w:val="000000"/>
                <w:kern w:val="0"/>
                <w:sz w:val="20"/>
                <w:szCs w:val="20"/>
                <w:u w:val="none"/>
                <w:lang w:val="en-US" w:eastAsia="zh-CN" w:bidi="ar"/>
              </w:rPr>
              <w:t>0.其他处理总计</w:t>
            </w:r>
          </w:p>
        </w:tc>
        <w:tc>
          <w:tcPr>
            <w:tcW w:w="865"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default"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493</w:t>
            </w:r>
          </w:p>
        </w:tc>
        <w:tc>
          <w:tcPr>
            <w:tcW w:w="567"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default"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46</w:t>
            </w:r>
          </w:p>
        </w:tc>
        <w:tc>
          <w:tcPr>
            <w:tcW w:w="568"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1</w:t>
            </w:r>
          </w:p>
        </w:tc>
        <w:tc>
          <w:tcPr>
            <w:tcW w:w="565"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9"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8"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8"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default"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540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19" w:hRule="atLeast"/>
        </w:trPr>
        <w:tc>
          <w:tcPr>
            <w:tcW w:w="1937" w:type="dxa"/>
            <w:vMerge w:val="continue"/>
            <w:tcBorders>
              <w:top w:val="nil"/>
              <w:bottom w:val="nil"/>
            </w:tcBorders>
            <w:vAlign w:val="center"/>
          </w:tcPr>
          <w:p>
            <w:pPr>
              <w:jc w:val="left"/>
              <w:rPr>
                <w:rFonts w:ascii="Arial"/>
                <w:sz w:val="21"/>
              </w:rPr>
            </w:pPr>
          </w:p>
        </w:tc>
        <w:tc>
          <w:tcPr>
            <w:tcW w:w="1421" w:type="dxa"/>
            <w:vMerge w:val="continue"/>
            <w:tcBorders>
              <w:top w:val="single" w:color="000000" w:sz="2" w:space="0"/>
              <w:bottom w:val="single" w:color="000000" w:sz="2" w:space="0"/>
            </w:tcBorders>
            <w:shd w:val="clear" w:color="auto" w:fill="DDEBF7"/>
            <w:vAlign w:val="center"/>
          </w:tcPr>
          <w:p>
            <w:pPr>
              <w:jc w:val="center"/>
              <w:rPr>
                <w:rFonts w:ascii="宋体" w:hAnsi="宋体" w:eastAsia="宋体" w:cs="宋体"/>
                <w:sz w:val="20"/>
                <w:szCs w:val="20"/>
              </w:rPr>
            </w:pPr>
          </w:p>
        </w:tc>
        <w:tc>
          <w:tcPr>
            <w:tcW w:w="1972" w:type="dxa"/>
            <w:tcBorders>
              <w:top w:val="single" w:color="000000" w:sz="2" w:space="0"/>
              <w:bottom w:val="single" w:color="000000" w:sz="2" w:space="0"/>
            </w:tcBorders>
            <w:shd w:val="clear" w:color="auto" w:fill="DDEBF7"/>
            <w:vAlign w:val="center"/>
          </w:tcPr>
          <w:p>
            <w:pPr>
              <w:keepNext w:val="0"/>
              <w:keepLines w:val="0"/>
              <w:widowControl/>
              <w:suppressLineNumbers w:val="0"/>
              <w:jc w:val="both"/>
              <w:textAlignment w:val="center"/>
            </w:pPr>
            <w:r>
              <w:rPr>
                <w:rFonts w:hint="eastAsia" w:ascii="宋体" w:hAnsi="宋体" w:eastAsia="宋体" w:cs="宋体"/>
                <w:i w:val="0"/>
                <w:snapToGrid w:val="0"/>
                <w:color w:val="000000"/>
                <w:kern w:val="0"/>
                <w:sz w:val="20"/>
                <w:szCs w:val="20"/>
                <w:u w:val="none"/>
                <w:lang w:val="en-US" w:eastAsia="zh-CN" w:bidi="ar"/>
              </w:rPr>
              <w:t>1.申请人无正当理由逾期不补正、行政机关不再处理其政府信息公开申请</w:t>
            </w:r>
          </w:p>
        </w:tc>
        <w:tc>
          <w:tcPr>
            <w:tcW w:w="865"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default"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7"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8"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5"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9"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8"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8"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default"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Ex>
        <w:trPr>
          <w:trHeight w:val="1338" w:hRule="atLeast"/>
        </w:trPr>
        <w:tc>
          <w:tcPr>
            <w:tcW w:w="1937" w:type="dxa"/>
            <w:vMerge w:val="continue"/>
            <w:tcBorders>
              <w:top w:val="nil"/>
              <w:bottom w:val="nil"/>
            </w:tcBorders>
            <w:vAlign w:val="center"/>
          </w:tcPr>
          <w:p>
            <w:pPr>
              <w:jc w:val="left"/>
              <w:rPr>
                <w:rFonts w:ascii="Arial"/>
                <w:sz w:val="21"/>
              </w:rPr>
            </w:pPr>
          </w:p>
        </w:tc>
        <w:tc>
          <w:tcPr>
            <w:tcW w:w="1421" w:type="dxa"/>
            <w:vMerge w:val="continue"/>
            <w:tcBorders>
              <w:top w:val="single" w:color="000000" w:sz="2" w:space="0"/>
              <w:bottom w:val="single" w:color="000000" w:sz="2" w:space="0"/>
            </w:tcBorders>
            <w:shd w:val="clear" w:color="auto" w:fill="DDEBF7"/>
            <w:vAlign w:val="center"/>
          </w:tcPr>
          <w:p>
            <w:pPr>
              <w:jc w:val="center"/>
              <w:rPr>
                <w:rFonts w:ascii="宋体" w:hAnsi="宋体" w:eastAsia="宋体" w:cs="宋体"/>
                <w:sz w:val="20"/>
                <w:szCs w:val="20"/>
              </w:rPr>
            </w:pPr>
          </w:p>
        </w:tc>
        <w:tc>
          <w:tcPr>
            <w:tcW w:w="1972" w:type="dxa"/>
            <w:tcBorders>
              <w:top w:val="single" w:color="000000" w:sz="2" w:space="0"/>
              <w:bottom w:val="single" w:color="000000" w:sz="2" w:space="0"/>
            </w:tcBorders>
            <w:shd w:val="clear" w:color="auto" w:fill="DDEBF7"/>
            <w:vAlign w:val="center"/>
          </w:tcPr>
          <w:p>
            <w:pPr>
              <w:keepNext w:val="0"/>
              <w:keepLines w:val="0"/>
              <w:widowControl/>
              <w:suppressLineNumbers w:val="0"/>
              <w:jc w:val="both"/>
              <w:textAlignment w:val="center"/>
            </w:pPr>
            <w:r>
              <w:rPr>
                <w:rFonts w:hint="eastAsia" w:ascii="宋体" w:hAnsi="宋体" w:eastAsia="宋体" w:cs="宋体"/>
                <w:i w:val="0"/>
                <w:snapToGrid w:val="0"/>
                <w:color w:val="000000"/>
                <w:kern w:val="0"/>
                <w:sz w:val="20"/>
                <w:szCs w:val="20"/>
                <w:u w:val="none"/>
                <w:lang w:val="en-US" w:eastAsia="zh-CN" w:bidi="ar"/>
              </w:rPr>
              <w:t>2.申请人逾期未按收费通知要求缴纳费用、行政机关不再处理其政府信息公开申请</w:t>
            </w:r>
          </w:p>
        </w:tc>
        <w:tc>
          <w:tcPr>
            <w:tcW w:w="865"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default"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7"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default"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8"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default"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5"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default"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9"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8"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8"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default"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57" w:hRule="atLeast"/>
        </w:trPr>
        <w:tc>
          <w:tcPr>
            <w:tcW w:w="1937" w:type="dxa"/>
            <w:vMerge w:val="continue"/>
            <w:tcBorders>
              <w:top w:val="nil"/>
              <w:bottom w:val="single" w:color="000000" w:sz="2" w:space="0"/>
            </w:tcBorders>
            <w:vAlign w:val="center"/>
          </w:tcPr>
          <w:p>
            <w:pPr>
              <w:jc w:val="left"/>
              <w:rPr>
                <w:rFonts w:ascii="Arial"/>
                <w:sz w:val="21"/>
              </w:rPr>
            </w:pPr>
          </w:p>
        </w:tc>
        <w:tc>
          <w:tcPr>
            <w:tcW w:w="1421" w:type="dxa"/>
            <w:vMerge w:val="continue"/>
            <w:tcBorders>
              <w:top w:val="single" w:color="000000" w:sz="2" w:space="0"/>
              <w:bottom w:val="single" w:color="000000" w:sz="2" w:space="0"/>
            </w:tcBorders>
            <w:shd w:val="clear" w:color="auto" w:fill="DDEBF7"/>
            <w:vAlign w:val="center"/>
          </w:tcPr>
          <w:p>
            <w:pPr>
              <w:jc w:val="center"/>
              <w:rPr>
                <w:rFonts w:ascii="宋体" w:hAnsi="宋体" w:eastAsia="宋体" w:cs="宋体"/>
                <w:spacing w:val="38"/>
                <w:sz w:val="20"/>
                <w:szCs w:val="20"/>
              </w:rPr>
            </w:pPr>
          </w:p>
        </w:tc>
        <w:tc>
          <w:tcPr>
            <w:tcW w:w="1972" w:type="dxa"/>
            <w:tcBorders>
              <w:top w:val="single" w:color="000000" w:sz="2" w:space="0"/>
              <w:bottom w:val="single" w:color="000000" w:sz="2" w:space="0"/>
            </w:tcBorders>
            <w:shd w:val="clear" w:color="auto" w:fill="DDEBF7"/>
            <w:vAlign w:val="center"/>
          </w:tcPr>
          <w:p>
            <w:pPr>
              <w:keepNext w:val="0"/>
              <w:keepLines w:val="0"/>
              <w:widowControl/>
              <w:suppressLineNumbers w:val="0"/>
              <w:jc w:val="left"/>
              <w:textAlignment w:val="center"/>
            </w:pPr>
            <w:r>
              <w:rPr>
                <w:rFonts w:hint="eastAsia" w:ascii="宋体" w:hAnsi="宋体" w:eastAsia="宋体" w:cs="宋体"/>
                <w:i w:val="0"/>
                <w:snapToGrid w:val="0"/>
                <w:color w:val="000000"/>
                <w:kern w:val="0"/>
                <w:sz w:val="20"/>
                <w:szCs w:val="20"/>
                <w:u w:val="none"/>
                <w:lang w:val="en-US" w:eastAsia="zh-CN" w:bidi="ar"/>
              </w:rPr>
              <w:t>3.其他</w:t>
            </w:r>
          </w:p>
        </w:tc>
        <w:tc>
          <w:tcPr>
            <w:tcW w:w="865"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default"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493</w:t>
            </w:r>
          </w:p>
        </w:tc>
        <w:tc>
          <w:tcPr>
            <w:tcW w:w="567"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46</w:t>
            </w:r>
          </w:p>
        </w:tc>
        <w:tc>
          <w:tcPr>
            <w:tcW w:w="568"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1</w:t>
            </w:r>
          </w:p>
        </w:tc>
        <w:tc>
          <w:tcPr>
            <w:tcW w:w="565"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9"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8"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eastAsia"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0</w:t>
            </w:r>
          </w:p>
        </w:tc>
        <w:tc>
          <w:tcPr>
            <w:tcW w:w="568" w:type="dxa"/>
            <w:tcBorders>
              <w:top w:val="single" w:color="000000" w:sz="2" w:space="0"/>
              <w:bottom w:val="single" w:color="000000" w:sz="2" w:space="0"/>
            </w:tcBorders>
            <w:vAlign w:val="center"/>
          </w:tcPr>
          <w:p>
            <w:pPr>
              <w:keepNext w:val="0"/>
              <w:keepLines w:val="0"/>
              <w:widowControl/>
              <w:suppressLineNumbers w:val="0"/>
              <w:jc w:val="center"/>
              <w:textAlignment w:val="center"/>
              <w:rPr>
                <w:rFonts w:hint="default" w:ascii="Arial" w:eastAsia="宋体"/>
                <w:sz w:val="21"/>
                <w:lang w:val="en-US" w:eastAsia="zh-CN"/>
              </w:rPr>
            </w:pPr>
            <w:r>
              <w:rPr>
                <w:rFonts w:hint="default" w:ascii="Calibri" w:hAnsi="Calibri" w:eastAsia="等线" w:cs="Calibri"/>
                <w:i w:val="0"/>
                <w:snapToGrid w:val="0"/>
                <w:color w:val="000000"/>
                <w:kern w:val="0"/>
                <w:sz w:val="20"/>
                <w:szCs w:val="20"/>
                <w:u w:val="none"/>
                <w:lang w:val="en-US" w:eastAsia="zh-CN" w:bidi="ar"/>
              </w:rPr>
              <w:t>540</w:t>
            </w:r>
          </w:p>
        </w:tc>
      </w:tr>
    </w:tbl>
    <w:p>
      <w:pPr>
        <w:rPr>
          <w:rFonts w:ascii="Arial"/>
          <w:sz w:val="21"/>
        </w:rPr>
      </w:pPr>
    </w:p>
    <w:p>
      <w:pPr>
        <w:sectPr>
          <w:pgSz w:w="11906" w:h="16839"/>
          <w:pgMar w:top="1431" w:right="1068" w:bottom="0" w:left="1069" w:header="0" w:footer="0" w:gutter="0"/>
          <w:cols w:equalWidth="0" w:num="1">
            <w:col w:w="9769"/>
          </w:cols>
        </w:sectPr>
      </w:pPr>
    </w:p>
    <w:p>
      <w:pPr>
        <w:spacing w:line="345" w:lineRule="auto"/>
        <w:rPr>
          <w:rFonts w:ascii="Arial"/>
          <w:sz w:val="21"/>
        </w:rPr>
      </w:pPr>
    </w:p>
    <w:p>
      <w:pPr>
        <w:spacing w:before="104" w:line="220" w:lineRule="auto"/>
        <w:ind w:firstLine="632" w:firstLineChars="200"/>
        <w:rPr>
          <w:rFonts w:ascii="黑体" w:hAnsi="黑体" w:eastAsia="黑体" w:cs="黑体"/>
          <w:sz w:val="32"/>
          <w:szCs w:val="32"/>
        </w:rPr>
      </w:pPr>
      <w:r>
        <w:rPr>
          <w:rFonts w:ascii="黑体" w:hAnsi="黑体" w:eastAsia="黑体" w:cs="黑体"/>
          <w:spacing w:val="-2"/>
          <w:sz w:val="32"/>
          <w:szCs w:val="32"/>
        </w:rPr>
        <w:t>四、政府信息公开行政复</w:t>
      </w:r>
      <w:r>
        <w:rPr>
          <w:rFonts w:ascii="黑体" w:hAnsi="黑体" w:eastAsia="黑体" w:cs="黑体"/>
          <w:spacing w:val="-1"/>
          <w:sz w:val="32"/>
          <w:szCs w:val="32"/>
        </w:rPr>
        <w:t>议、行政诉讼情况</w:t>
      </w:r>
    </w:p>
    <w:p/>
    <w:p>
      <w:pPr>
        <w:spacing w:line="75" w:lineRule="exact"/>
      </w:pPr>
    </w:p>
    <w:tbl>
      <w:tblPr>
        <w:tblStyle w:val="8"/>
        <w:tblW w:w="9440"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36"/>
        <w:gridCol w:w="628"/>
        <w:gridCol w:w="627"/>
        <w:gridCol w:w="628"/>
        <w:gridCol w:w="628"/>
        <w:gridCol w:w="628"/>
        <w:gridCol w:w="627"/>
        <w:gridCol w:w="629"/>
        <w:gridCol w:w="628"/>
        <w:gridCol w:w="629"/>
        <w:gridCol w:w="629"/>
        <w:gridCol w:w="628"/>
        <w:gridCol w:w="629"/>
        <w:gridCol w:w="629"/>
        <w:gridCol w:w="63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68" w:hRule="atLeast"/>
        </w:trPr>
        <w:tc>
          <w:tcPr>
            <w:tcW w:w="3147" w:type="dxa"/>
            <w:gridSpan w:val="5"/>
            <w:tcBorders>
              <w:top w:val="single" w:color="000000" w:sz="2" w:space="0"/>
              <w:bottom w:val="single" w:color="000000" w:sz="2" w:space="0"/>
            </w:tcBorders>
            <w:shd w:val="clear" w:color="auto" w:fill="BDD7EE"/>
            <w:vAlign w:val="top"/>
          </w:tcPr>
          <w:p>
            <w:pPr>
              <w:spacing w:before="190" w:line="220" w:lineRule="auto"/>
              <w:ind w:left="1223"/>
              <w:rPr>
                <w:rFonts w:ascii="宋体" w:hAnsi="宋体" w:eastAsia="宋体" w:cs="宋体"/>
                <w:sz w:val="20"/>
                <w:szCs w:val="20"/>
              </w:rPr>
            </w:pPr>
            <w:r>
              <w:rPr>
                <w:rFonts w:ascii="宋体" w:hAnsi="宋体" w:eastAsia="宋体" w:cs="宋体"/>
                <w:spacing w:val="-3"/>
                <w:sz w:val="20"/>
                <w:szCs w:val="20"/>
              </w:rPr>
              <w:t>行</w:t>
            </w:r>
            <w:r>
              <w:rPr>
                <w:rFonts w:ascii="宋体" w:hAnsi="宋体" w:eastAsia="宋体" w:cs="宋体"/>
                <w:spacing w:val="-2"/>
                <w:sz w:val="20"/>
                <w:szCs w:val="20"/>
              </w:rPr>
              <w:t>政复议</w:t>
            </w:r>
          </w:p>
        </w:tc>
        <w:tc>
          <w:tcPr>
            <w:tcW w:w="6293" w:type="dxa"/>
            <w:gridSpan w:val="10"/>
            <w:tcBorders>
              <w:top w:val="single" w:color="000000" w:sz="2" w:space="0"/>
              <w:bottom w:val="single" w:color="000000" w:sz="2" w:space="0"/>
            </w:tcBorders>
            <w:shd w:val="clear" w:color="auto" w:fill="BDD7EE"/>
            <w:vAlign w:val="top"/>
          </w:tcPr>
          <w:p>
            <w:pPr>
              <w:spacing w:before="190" w:line="220" w:lineRule="auto"/>
              <w:ind w:left="2848"/>
              <w:rPr>
                <w:rFonts w:ascii="宋体" w:hAnsi="宋体" w:eastAsia="宋体" w:cs="宋体"/>
                <w:sz w:val="20"/>
                <w:szCs w:val="20"/>
              </w:rPr>
            </w:pPr>
            <w:r>
              <w:rPr>
                <w:rFonts w:ascii="宋体" w:hAnsi="宋体" w:eastAsia="宋体" w:cs="宋体"/>
                <w:spacing w:val="-3"/>
                <w:sz w:val="20"/>
                <w:szCs w:val="20"/>
              </w:rPr>
              <w:t>行</w:t>
            </w:r>
            <w:r>
              <w:rPr>
                <w:rFonts w:ascii="宋体" w:hAnsi="宋体" w:eastAsia="宋体" w:cs="宋体"/>
                <w:spacing w:val="-2"/>
                <w:sz w:val="20"/>
                <w:szCs w:val="20"/>
              </w:rPr>
              <w:t>政诉讼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93" w:hRule="atLeast"/>
        </w:trPr>
        <w:tc>
          <w:tcPr>
            <w:tcW w:w="636" w:type="dxa"/>
            <w:vMerge w:val="restart"/>
            <w:tcBorders>
              <w:top w:val="single" w:color="000000" w:sz="2" w:space="0"/>
              <w:bottom w:val="nil"/>
            </w:tcBorders>
            <w:vAlign w:val="top"/>
          </w:tcPr>
          <w:p>
            <w:pPr>
              <w:spacing w:line="343" w:lineRule="auto"/>
              <w:rPr>
                <w:rFonts w:ascii="Arial"/>
                <w:sz w:val="21"/>
              </w:rPr>
            </w:pPr>
          </w:p>
          <w:p>
            <w:pPr>
              <w:spacing w:before="65" w:line="300" w:lineRule="auto"/>
              <w:ind w:left="125" w:right="122" w:firstLine="1"/>
              <w:rPr>
                <w:rFonts w:ascii="宋体" w:hAnsi="宋体" w:eastAsia="宋体" w:cs="宋体"/>
                <w:sz w:val="20"/>
                <w:szCs w:val="20"/>
              </w:rPr>
            </w:pPr>
            <w:r>
              <w:rPr>
                <w:rFonts w:ascii="宋体" w:hAnsi="宋体" w:eastAsia="宋体" w:cs="宋体"/>
                <w:spacing w:val="-7"/>
                <w:sz w:val="20"/>
                <w:szCs w:val="20"/>
              </w:rPr>
              <w:t>结</w:t>
            </w:r>
            <w:r>
              <w:rPr>
                <w:rFonts w:ascii="宋体" w:hAnsi="宋体" w:eastAsia="宋体" w:cs="宋体"/>
                <w:spacing w:val="-6"/>
                <w:sz w:val="20"/>
                <w:szCs w:val="20"/>
              </w:rPr>
              <w:t>果</w:t>
            </w:r>
            <w:r>
              <w:rPr>
                <w:rFonts w:ascii="宋体" w:hAnsi="宋体" w:eastAsia="宋体" w:cs="宋体"/>
                <w:sz w:val="20"/>
                <w:szCs w:val="20"/>
              </w:rPr>
              <w:t xml:space="preserve"> </w:t>
            </w:r>
            <w:r>
              <w:rPr>
                <w:rFonts w:ascii="宋体" w:hAnsi="宋体" w:eastAsia="宋体" w:cs="宋体"/>
                <w:spacing w:val="-6"/>
                <w:sz w:val="20"/>
                <w:szCs w:val="20"/>
              </w:rPr>
              <w:t>维</w:t>
            </w:r>
            <w:r>
              <w:rPr>
                <w:rFonts w:ascii="宋体" w:hAnsi="宋体" w:eastAsia="宋体" w:cs="宋体"/>
                <w:spacing w:val="-5"/>
                <w:sz w:val="20"/>
                <w:szCs w:val="20"/>
              </w:rPr>
              <w:t>持</w:t>
            </w:r>
          </w:p>
        </w:tc>
        <w:tc>
          <w:tcPr>
            <w:tcW w:w="628" w:type="dxa"/>
            <w:vMerge w:val="restart"/>
            <w:tcBorders>
              <w:top w:val="single" w:color="000000" w:sz="2" w:space="0"/>
              <w:bottom w:val="nil"/>
            </w:tcBorders>
            <w:vAlign w:val="top"/>
          </w:tcPr>
          <w:p>
            <w:pPr>
              <w:spacing w:line="341" w:lineRule="auto"/>
              <w:rPr>
                <w:rFonts w:ascii="Arial"/>
                <w:sz w:val="21"/>
              </w:rPr>
            </w:pPr>
          </w:p>
          <w:p>
            <w:pPr>
              <w:spacing w:before="65" w:line="301" w:lineRule="auto"/>
              <w:ind w:left="119" w:right="121"/>
              <w:rPr>
                <w:rFonts w:ascii="宋体" w:hAnsi="宋体" w:eastAsia="宋体" w:cs="宋体"/>
                <w:sz w:val="20"/>
                <w:szCs w:val="20"/>
              </w:rPr>
            </w:pPr>
            <w:r>
              <w:rPr>
                <w:rFonts w:ascii="宋体" w:hAnsi="宋体" w:eastAsia="宋体" w:cs="宋体"/>
                <w:spacing w:val="-7"/>
                <w:sz w:val="20"/>
                <w:szCs w:val="20"/>
              </w:rPr>
              <w:t>结</w:t>
            </w:r>
            <w:r>
              <w:rPr>
                <w:rFonts w:ascii="宋体" w:hAnsi="宋体" w:eastAsia="宋体" w:cs="宋体"/>
                <w:spacing w:val="-6"/>
                <w:sz w:val="20"/>
                <w:szCs w:val="20"/>
              </w:rPr>
              <w:t>果</w:t>
            </w:r>
            <w:r>
              <w:rPr>
                <w:rFonts w:ascii="宋体" w:hAnsi="宋体" w:eastAsia="宋体" w:cs="宋体"/>
                <w:sz w:val="20"/>
                <w:szCs w:val="20"/>
              </w:rPr>
              <w:t xml:space="preserve"> </w:t>
            </w:r>
            <w:r>
              <w:rPr>
                <w:rFonts w:ascii="宋体" w:hAnsi="宋体" w:eastAsia="宋体" w:cs="宋体"/>
                <w:spacing w:val="-7"/>
                <w:sz w:val="20"/>
                <w:szCs w:val="20"/>
              </w:rPr>
              <w:t>纠</w:t>
            </w:r>
            <w:r>
              <w:rPr>
                <w:rFonts w:ascii="宋体" w:hAnsi="宋体" w:eastAsia="宋体" w:cs="宋体"/>
                <w:spacing w:val="-6"/>
                <w:sz w:val="20"/>
                <w:szCs w:val="20"/>
              </w:rPr>
              <w:t>正</w:t>
            </w:r>
          </w:p>
        </w:tc>
        <w:tc>
          <w:tcPr>
            <w:tcW w:w="627" w:type="dxa"/>
            <w:vMerge w:val="restart"/>
            <w:tcBorders>
              <w:top w:val="single" w:color="000000" w:sz="2" w:space="0"/>
              <w:bottom w:val="nil"/>
            </w:tcBorders>
            <w:vAlign w:val="top"/>
          </w:tcPr>
          <w:p>
            <w:pPr>
              <w:spacing w:line="341" w:lineRule="auto"/>
              <w:rPr>
                <w:rFonts w:ascii="Arial"/>
                <w:sz w:val="21"/>
              </w:rPr>
            </w:pPr>
          </w:p>
          <w:p>
            <w:pPr>
              <w:spacing w:before="65" w:line="301" w:lineRule="auto"/>
              <w:ind w:left="119" w:right="120" w:hanging="3"/>
              <w:rPr>
                <w:rFonts w:ascii="宋体" w:hAnsi="宋体" w:eastAsia="宋体" w:cs="宋体"/>
                <w:sz w:val="20"/>
                <w:szCs w:val="20"/>
              </w:rPr>
            </w:pPr>
            <w:r>
              <w:rPr>
                <w:rFonts w:ascii="宋体" w:hAnsi="宋体" w:eastAsia="宋体" w:cs="宋体"/>
                <w:spacing w:val="-5"/>
                <w:sz w:val="20"/>
                <w:szCs w:val="20"/>
              </w:rPr>
              <w:t>其</w:t>
            </w:r>
            <w:r>
              <w:rPr>
                <w:rFonts w:ascii="宋体" w:hAnsi="宋体" w:eastAsia="宋体" w:cs="宋体"/>
                <w:spacing w:val="-4"/>
                <w:sz w:val="20"/>
                <w:szCs w:val="20"/>
              </w:rPr>
              <w:t>他</w:t>
            </w:r>
            <w:r>
              <w:rPr>
                <w:rFonts w:ascii="宋体" w:hAnsi="宋体" w:eastAsia="宋体" w:cs="宋体"/>
                <w:sz w:val="20"/>
                <w:szCs w:val="20"/>
              </w:rPr>
              <w:t xml:space="preserve"> </w:t>
            </w:r>
            <w:r>
              <w:rPr>
                <w:rFonts w:ascii="宋体" w:hAnsi="宋体" w:eastAsia="宋体" w:cs="宋体"/>
                <w:spacing w:val="-7"/>
                <w:sz w:val="20"/>
                <w:szCs w:val="20"/>
              </w:rPr>
              <w:t>结</w:t>
            </w:r>
            <w:r>
              <w:rPr>
                <w:rFonts w:ascii="宋体" w:hAnsi="宋体" w:eastAsia="宋体" w:cs="宋体"/>
                <w:spacing w:val="-6"/>
                <w:sz w:val="20"/>
                <w:szCs w:val="20"/>
              </w:rPr>
              <w:t>果</w:t>
            </w:r>
          </w:p>
        </w:tc>
        <w:tc>
          <w:tcPr>
            <w:tcW w:w="628" w:type="dxa"/>
            <w:vMerge w:val="restart"/>
            <w:tcBorders>
              <w:top w:val="single" w:color="000000" w:sz="2" w:space="0"/>
              <w:bottom w:val="nil"/>
            </w:tcBorders>
            <w:vAlign w:val="top"/>
          </w:tcPr>
          <w:p>
            <w:pPr>
              <w:spacing w:line="341" w:lineRule="auto"/>
              <w:rPr>
                <w:rFonts w:ascii="Arial"/>
                <w:sz w:val="21"/>
              </w:rPr>
            </w:pPr>
          </w:p>
          <w:p>
            <w:pPr>
              <w:spacing w:before="65" w:line="301" w:lineRule="auto"/>
              <w:ind w:left="126" w:right="119" w:firstLine="12"/>
              <w:rPr>
                <w:rFonts w:ascii="宋体" w:hAnsi="宋体" w:eastAsia="宋体" w:cs="宋体"/>
                <w:sz w:val="20"/>
                <w:szCs w:val="20"/>
              </w:rPr>
            </w:pPr>
            <w:r>
              <w:rPr>
                <w:rFonts w:ascii="宋体" w:hAnsi="宋体" w:eastAsia="宋体" w:cs="宋体"/>
                <w:spacing w:val="-16"/>
                <w:sz w:val="20"/>
                <w:szCs w:val="20"/>
              </w:rPr>
              <w:t>尚</w:t>
            </w:r>
            <w:r>
              <w:rPr>
                <w:rFonts w:ascii="宋体" w:hAnsi="宋体" w:eastAsia="宋体" w:cs="宋体"/>
                <w:spacing w:val="-15"/>
                <w:sz w:val="20"/>
                <w:szCs w:val="20"/>
              </w:rPr>
              <w:t>未</w:t>
            </w:r>
            <w:r>
              <w:rPr>
                <w:rFonts w:ascii="宋体" w:hAnsi="宋体" w:eastAsia="宋体" w:cs="宋体"/>
                <w:sz w:val="20"/>
                <w:szCs w:val="20"/>
              </w:rPr>
              <w:t xml:space="preserve"> </w:t>
            </w:r>
            <w:r>
              <w:rPr>
                <w:rFonts w:ascii="宋体" w:hAnsi="宋体" w:eastAsia="宋体" w:cs="宋体"/>
                <w:spacing w:val="-9"/>
                <w:sz w:val="20"/>
                <w:szCs w:val="20"/>
              </w:rPr>
              <w:t>审结</w:t>
            </w:r>
          </w:p>
        </w:tc>
        <w:tc>
          <w:tcPr>
            <w:tcW w:w="628" w:type="dxa"/>
            <w:vMerge w:val="restart"/>
            <w:tcBorders>
              <w:top w:val="single" w:color="000000" w:sz="2" w:space="0"/>
              <w:bottom w:val="nil"/>
            </w:tcBorders>
            <w:vAlign w:val="top"/>
          </w:tcPr>
          <w:p>
            <w:pPr>
              <w:spacing w:line="248" w:lineRule="auto"/>
              <w:rPr>
                <w:rFonts w:ascii="Arial"/>
                <w:sz w:val="21"/>
              </w:rPr>
            </w:pPr>
          </w:p>
          <w:p>
            <w:pPr>
              <w:spacing w:line="249" w:lineRule="auto"/>
              <w:rPr>
                <w:rFonts w:ascii="Arial"/>
                <w:sz w:val="21"/>
              </w:rPr>
            </w:pPr>
          </w:p>
          <w:p>
            <w:pPr>
              <w:spacing w:before="65" w:line="221" w:lineRule="auto"/>
              <w:ind w:left="122"/>
              <w:rPr>
                <w:rFonts w:ascii="宋体" w:hAnsi="宋体" w:eastAsia="宋体" w:cs="宋体"/>
                <w:sz w:val="20"/>
                <w:szCs w:val="20"/>
              </w:rPr>
            </w:pPr>
            <w:r>
              <w:rPr>
                <w:rFonts w:ascii="宋体" w:hAnsi="宋体" w:eastAsia="宋体" w:cs="宋体"/>
                <w:spacing w:val="-4"/>
                <w:sz w:val="20"/>
                <w:szCs w:val="20"/>
              </w:rPr>
              <w:t>总</w:t>
            </w:r>
            <w:r>
              <w:rPr>
                <w:rFonts w:ascii="宋体" w:hAnsi="宋体" w:eastAsia="宋体" w:cs="宋体"/>
                <w:spacing w:val="-3"/>
                <w:sz w:val="20"/>
                <w:szCs w:val="20"/>
              </w:rPr>
              <w:t>计</w:t>
            </w:r>
          </w:p>
        </w:tc>
        <w:tc>
          <w:tcPr>
            <w:tcW w:w="3141" w:type="dxa"/>
            <w:gridSpan w:val="5"/>
            <w:tcBorders>
              <w:top w:val="single" w:color="000000" w:sz="2" w:space="0"/>
              <w:bottom w:val="single" w:color="000000" w:sz="2" w:space="0"/>
            </w:tcBorders>
            <w:shd w:val="clear" w:color="auto" w:fill="DDEBF7"/>
            <w:vAlign w:val="top"/>
          </w:tcPr>
          <w:p>
            <w:pPr>
              <w:spacing w:before="198" w:line="220" w:lineRule="auto"/>
              <w:ind w:left="821"/>
              <w:rPr>
                <w:rFonts w:ascii="宋体" w:hAnsi="宋体" w:eastAsia="宋体" w:cs="宋体"/>
                <w:sz w:val="20"/>
                <w:szCs w:val="20"/>
              </w:rPr>
            </w:pPr>
            <w:r>
              <w:rPr>
                <w:rFonts w:ascii="宋体" w:hAnsi="宋体" w:eastAsia="宋体" w:cs="宋体"/>
                <w:spacing w:val="-2"/>
                <w:sz w:val="20"/>
                <w:szCs w:val="20"/>
              </w:rPr>
              <w:t>未经</w:t>
            </w:r>
            <w:r>
              <w:rPr>
                <w:rFonts w:ascii="宋体" w:hAnsi="宋体" w:eastAsia="宋体" w:cs="宋体"/>
                <w:spacing w:val="-1"/>
                <w:sz w:val="20"/>
                <w:szCs w:val="20"/>
              </w:rPr>
              <w:t>复议直接起诉</w:t>
            </w:r>
          </w:p>
        </w:tc>
        <w:tc>
          <w:tcPr>
            <w:tcW w:w="3152" w:type="dxa"/>
            <w:gridSpan w:val="5"/>
            <w:tcBorders>
              <w:top w:val="single" w:color="000000" w:sz="2" w:space="0"/>
              <w:bottom w:val="single" w:color="000000" w:sz="2" w:space="0"/>
            </w:tcBorders>
            <w:shd w:val="clear" w:color="auto" w:fill="DDEBF7"/>
            <w:vAlign w:val="top"/>
          </w:tcPr>
          <w:p>
            <w:pPr>
              <w:spacing w:before="198" w:line="220" w:lineRule="auto"/>
              <w:ind w:left="1131"/>
              <w:rPr>
                <w:rFonts w:ascii="宋体" w:hAnsi="宋体" w:eastAsia="宋体" w:cs="宋体"/>
                <w:sz w:val="20"/>
                <w:szCs w:val="20"/>
              </w:rPr>
            </w:pPr>
            <w:r>
              <w:rPr>
                <w:rFonts w:ascii="宋体" w:hAnsi="宋体" w:eastAsia="宋体" w:cs="宋体"/>
                <w:spacing w:val="-3"/>
                <w:sz w:val="20"/>
                <w:szCs w:val="20"/>
              </w:rPr>
              <w:t>复</w:t>
            </w:r>
            <w:r>
              <w:rPr>
                <w:rFonts w:ascii="宋体" w:hAnsi="宋体" w:eastAsia="宋体" w:cs="宋体"/>
                <w:spacing w:val="-2"/>
                <w:sz w:val="20"/>
                <w:szCs w:val="20"/>
              </w:rPr>
              <w:t>议后起诉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22" w:hRule="atLeast"/>
        </w:trPr>
        <w:tc>
          <w:tcPr>
            <w:tcW w:w="636" w:type="dxa"/>
            <w:vMerge w:val="continue"/>
            <w:tcBorders>
              <w:top w:val="nil"/>
              <w:bottom w:val="single" w:color="000000" w:sz="2" w:space="0"/>
            </w:tcBorders>
            <w:vAlign w:val="top"/>
          </w:tcPr>
          <w:p>
            <w:pPr>
              <w:rPr>
                <w:rFonts w:ascii="Arial"/>
                <w:sz w:val="21"/>
              </w:rPr>
            </w:pPr>
          </w:p>
        </w:tc>
        <w:tc>
          <w:tcPr>
            <w:tcW w:w="628" w:type="dxa"/>
            <w:vMerge w:val="continue"/>
            <w:tcBorders>
              <w:top w:val="nil"/>
              <w:bottom w:val="single" w:color="000000" w:sz="2" w:space="0"/>
            </w:tcBorders>
            <w:vAlign w:val="top"/>
          </w:tcPr>
          <w:p>
            <w:pPr>
              <w:rPr>
                <w:rFonts w:ascii="Arial"/>
                <w:sz w:val="21"/>
              </w:rPr>
            </w:pPr>
          </w:p>
        </w:tc>
        <w:tc>
          <w:tcPr>
            <w:tcW w:w="627" w:type="dxa"/>
            <w:vMerge w:val="continue"/>
            <w:tcBorders>
              <w:top w:val="nil"/>
              <w:bottom w:val="single" w:color="000000" w:sz="2" w:space="0"/>
            </w:tcBorders>
            <w:vAlign w:val="top"/>
          </w:tcPr>
          <w:p>
            <w:pPr>
              <w:rPr>
                <w:rFonts w:ascii="Arial"/>
                <w:sz w:val="21"/>
              </w:rPr>
            </w:pPr>
          </w:p>
        </w:tc>
        <w:tc>
          <w:tcPr>
            <w:tcW w:w="628" w:type="dxa"/>
            <w:vMerge w:val="continue"/>
            <w:tcBorders>
              <w:top w:val="nil"/>
              <w:bottom w:val="single" w:color="000000" w:sz="2" w:space="0"/>
            </w:tcBorders>
            <w:vAlign w:val="top"/>
          </w:tcPr>
          <w:p>
            <w:pPr>
              <w:rPr>
                <w:rFonts w:ascii="Arial"/>
                <w:sz w:val="21"/>
              </w:rPr>
            </w:pPr>
          </w:p>
        </w:tc>
        <w:tc>
          <w:tcPr>
            <w:tcW w:w="628" w:type="dxa"/>
            <w:vMerge w:val="continue"/>
            <w:tcBorders>
              <w:top w:val="nil"/>
              <w:bottom w:val="single" w:color="000000" w:sz="2" w:space="0"/>
            </w:tcBorders>
            <w:vAlign w:val="top"/>
          </w:tcPr>
          <w:p>
            <w:pPr>
              <w:rPr>
                <w:rFonts w:ascii="Arial"/>
                <w:sz w:val="21"/>
              </w:rPr>
            </w:pPr>
          </w:p>
        </w:tc>
        <w:tc>
          <w:tcPr>
            <w:tcW w:w="628" w:type="dxa"/>
            <w:tcBorders>
              <w:top w:val="single" w:color="000000" w:sz="2" w:space="0"/>
              <w:bottom w:val="single" w:color="000000" w:sz="2" w:space="0"/>
            </w:tcBorders>
            <w:vAlign w:val="top"/>
          </w:tcPr>
          <w:p>
            <w:pPr>
              <w:spacing w:before="109" w:line="285" w:lineRule="auto"/>
              <w:ind w:left="121" w:right="117" w:firstLine="1"/>
              <w:rPr>
                <w:rFonts w:ascii="宋体" w:hAnsi="宋体" w:eastAsia="宋体" w:cs="宋体"/>
                <w:sz w:val="20"/>
                <w:szCs w:val="20"/>
              </w:rPr>
            </w:pPr>
            <w:r>
              <w:rPr>
                <w:rFonts w:ascii="宋体" w:hAnsi="宋体" w:eastAsia="宋体" w:cs="宋体"/>
                <w:spacing w:val="-7"/>
                <w:sz w:val="20"/>
                <w:szCs w:val="20"/>
              </w:rPr>
              <w:t>结</w:t>
            </w:r>
            <w:r>
              <w:rPr>
                <w:rFonts w:ascii="宋体" w:hAnsi="宋体" w:eastAsia="宋体" w:cs="宋体"/>
                <w:spacing w:val="-6"/>
                <w:sz w:val="20"/>
                <w:szCs w:val="20"/>
              </w:rPr>
              <w:t>果</w:t>
            </w:r>
            <w:r>
              <w:rPr>
                <w:rFonts w:ascii="宋体" w:hAnsi="宋体" w:eastAsia="宋体" w:cs="宋体"/>
                <w:sz w:val="20"/>
                <w:szCs w:val="20"/>
              </w:rPr>
              <w:t xml:space="preserve"> </w:t>
            </w:r>
            <w:r>
              <w:rPr>
                <w:rFonts w:ascii="宋体" w:hAnsi="宋体" w:eastAsia="宋体" w:cs="宋体"/>
                <w:spacing w:val="-7"/>
                <w:sz w:val="20"/>
                <w:szCs w:val="20"/>
              </w:rPr>
              <w:t>维</w:t>
            </w:r>
            <w:r>
              <w:rPr>
                <w:rFonts w:ascii="宋体" w:hAnsi="宋体" w:eastAsia="宋体" w:cs="宋体"/>
                <w:spacing w:val="-5"/>
                <w:sz w:val="20"/>
                <w:szCs w:val="20"/>
              </w:rPr>
              <w:t>持</w:t>
            </w:r>
          </w:p>
        </w:tc>
        <w:tc>
          <w:tcPr>
            <w:tcW w:w="627" w:type="dxa"/>
            <w:tcBorders>
              <w:top w:val="single" w:color="000000" w:sz="2" w:space="0"/>
              <w:bottom w:val="single" w:color="000000" w:sz="2" w:space="0"/>
            </w:tcBorders>
            <w:vAlign w:val="top"/>
          </w:tcPr>
          <w:p>
            <w:pPr>
              <w:spacing w:before="109" w:line="285" w:lineRule="auto"/>
              <w:ind w:left="124" w:right="116"/>
              <w:rPr>
                <w:rFonts w:ascii="宋体" w:hAnsi="宋体" w:eastAsia="宋体" w:cs="宋体"/>
                <w:sz w:val="20"/>
                <w:szCs w:val="20"/>
              </w:rPr>
            </w:pPr>
            <w:r>
              <w:rPr>
                <w:rFonts w:ascii="宋体" w:hAnsi="宋体" w:eastAsia="宋体" w:cs="宋体"/>
                <w:spacing w:val="-7"/>
                <w:sz w:val="20"/>
                <w:szCs w:val="20"/>
              </w:rPr>
              <w:t>结</w:t>
            </w:r>
            <w:r>
              <w:rPr>
                <w:rFonts w:ascii="宋体" w:hAnsi="宋体" w:eastAsia="宋体" w:cs="宋体"/>
                <w:spacing w:val="-6"/>
                <w:sz w:val="20"/>
                <w:szCs w:val="20"/>
              </w:rPr>
              <w:t>果</w:t>
            </w:r>
            <w:r>
              <w:rPr>
                <w:rFonts w:ascii="宋体" w:hAnsi="宋体" w:eastAsia="宋体" w:cs="宋体"/>
                <w:sz w:val="20"/>
                <w:szCs w:val="20"/>
              </w:rPr>
              <w:t xml:space="preserve"> </w:t>
            </w:r>
            <w:r>
              <w:rPr>
                <w:rFonts w:ascii="宋体" w:hAnsi="宋体" w:eastAsia="宋体" w:cs="宋体"/>
                <w:spacing w:val="-7"/>
                <w:sz w:val="20"/>
                <w:szCs w:val="20"/>
              </w:rPr>
              <w:t>纠</w:t>
            </w:r>
            <w:r>
              <w:rPr>
                <w:rFonts w:ascii="宋体" w:hAnsi="宋体" w:eastAsia="宋体" w:cs="宋体"/>
                <w:spacing w:val="-6"/>
                <w:sz w:val="20"/>
                <w:szCs w:val="20"/>
              </w:rPr>
              <w:t>正</w:t>
            </w:r>
          </w:p>
        </w:tc>
        <w:tc>
          <w:tcPr>
            <w:tcW w:w="629" w:type="dxa"/>
            <w:tcBorders>
              <w:top w:val="single" w:color="000000" w:sz="2" w:space="0"/>
              <w:bottom w:val="single" w:color="000000" w:sz="2" w:space="0"/>
            </w:tcBorders>
            <w:vAlign w:val="top"/>
          </w:tcPr>
          <w:p>
            <w:pPr>
              <w:spacing w:before="109" w:line="285" w:lineRule="auto"/>
              <w:ind w:left="125" w:right="115" w:hanging="4"/>
              <w:rPr>
                <w:rFonts w:ascii="宋体" w:hAnsi="宋体" w:eastAsia="宋体" w:cs="宋体"/>
                <w:sz w:val="20"/>
                <w:szCs w:val="20"/>
              </w:rPr>
            </w:pPr>
            <w:r>
              <w:rPr>
                <w:rFonts w:ascii="宋体" w:hAnsi="宋体" w:eastAsia="宋体" w:cs="宋体"/>
                <w:spacing w:val="-5"/>
                <w:sz w:val="20"/>
                <w:szCs w:val="20"/>
              </w:rPr>
              <w:t>其</w:t>
            </w:r>
            <w:r>
              <w:rPr>
                <w:rFonts w:ascii="宋体" w:hAnsi="宋体" w:eastAsia="宋体" w:cs="宋体"/>
                <w:spacing w:val="-4"/>
                <w:sz w:val="20"/>
                <w:szCs w:val="20"/>
              </w:rPr>
              <w:t>他</w:t>
            </w:r>
            <w:r>
              <w:rPr>
                <w:rFonts w:ascii="宋体" w:hAnsi="宋体" w:eastAsia="宋体" w:cs="宋体"/>
                <w:sz w:val="20"/>
                <w:szCs w:val="20"/>
              </w:rPr>
              <w:t xml:space="preserve"> </w:t>
            </w:r>
            <w:r>
              <w:rPr>
                <w:rFonts w:ascii="宋体" w:hAnsi="宋体" w:eastAsia="宋体" w:cs="宋体"/>
                <w:spacing w:val="-7"/>
                <w:sz w:val="20"/>
                <w:szCs w:val="20"/>
              </w:rPr>
              <w:t>结</w:t>
            </w:r>
            <w:r>
              <w:rPr>
                <w:rFonts w:ascii="宋体" w:hAnsi="宋体" w:eastAsia="宋体" w:cs="宋体"/>
                <w:spacing w:val="-6"/>
                <w:sz w:val="20"/>
                <w:szCs w:val="20"/>
              </w:rPr>
              <w:t>果</w:t>
            </w:r>
          </w:p>
        </w:tc>
        <w:tc>
          <w:tcPr>
            <w:tcW w:w="628" w:type="dxa"/>
            <w:tcBorders>
              <w:top w:val="single" w:color="000000" w:sz="2" w:space="0"/>
              <w:bottom w:val="single" w:color="000000" w:sz="2" w:space="0"/>
            </w:tcBorders>
            <w:vAlign w:val="top"/>
          </w:tcPr>
          <w:p>
            <w:pPr>
              <w:spacing w:before="109" w:line="285" w:lineRule="auto"/>
              <w:ind w:left="132" w:right="115" w:firstLine="12"/>
              <w:rPr>
                <w:rFonts w:ascii="宋体" w:hAnsi="宋体" w:eastAsia="宋体" w:cs="宋体"/>
                <w:sz w:val="20"/>
                <w:szCs w:val="20"/>
              </w:rPr>
            </w:pPr>
            <w:r>
              <w:rPr>
                <w:rFonts w:ascii="宋体" w:hAnsi="宋体" w:eastAsia="宋体" w:cs="宋体"/>
                <w:spacing w:val="-16"/>
                <w:sz w:val="20"/>
                <w:szCs w:val="20"/>
              </w:rPr>
              <w:t>尚</w:t>
            </w:r>
            <w:r>
              <w:rPr>
                <w:rFonts w:ascii="宋体" w:hAnsi="宋体" w:eastAsia="宋体" w:cs="宋体"/>
                <w:spacing w:val="-15"/>
                <w:sz w:val="20"/>
                <w:szCs w:val="20"/>
              </w:rPr>
              <w:t>未</w:t>
            </w:r>
            <w:r>
              <w:rPr>
                <w:rFonts w:ascii="宋体" w:hAnsi="宋体" w:eastAsia="宋体" w:cs="宋体"/>
                <w:sz w:val="20"/>
                <w:szCs w:val="20"/>
              </w:rPr>
              <w:t xml:space="preserve"> </w:t>
            </w:r>
            <w:r>
              <w:rPr>
                <w:rFonts w:ascii="宋体" w:hAnsi="宋体" w:eastAsia="宋体" w:cs="宋体"/>
                <w:spacing w:val="-9"/>
                <w:sz w:val="20"/>
                <w:szCs w:val="20"/>
              </w:rPr>
              <w:t>审结</w:t>
            </w:r>
          </w:p>
        </w:tc>
        <w:tc>
          <w:tcPr>
            <w:tcW w:w="629" w:type="dxa"/>
            <w:tcBorders>
              <w:top w:val="single" w:color="000000" w:sz="2" w:space="0"/>
              <w:bottom w:val="single" w:color="000000" w:sz="2" w:space="0"/>
            </w:tcBorders>
            <w:vAlign w:val="top"/>
          </w:tcPr>
          <w:p>
            <w:pPr>
              <w:spacing w:before="265" w:line="221" w:lineRule="auto"/>
              <w:ind w:left="128"/>
              <w:rPr>
                <w:rFonts w:ascii="宋体" w:hAnsi="宋体" w:eastAsia="宋体" w:cs="宋体"/>
                <w:sz w:val="20"/>
                <w:szCs w:val="20"/>
              </w:rPr>
            </w:pPr>
            <w:r>
              <w:rPr>
                <w:rFonts w:ascii="宋体" w:hAnsi="宋体" w:eastAsia="宋体" w:cs="宋体"/>
                <w:spacing w:val="-4"/>
                <w:sz w:val="20"/>
                <w:szCs w:val="20"/>
              </w:rPr>
              <w:t>总</w:t>
            </w:r>
            <w:r>
              <w:rPr>
                <w:rFonts w:ascii="宋体" w:hAnsi="宋体" w:eastAsia="宋体" w:cs="宋体"/>
                <w:spacing w:val="-3"/>
                <w:sz w:val="20"/>
                <w:szCs w:val="20"/>
              </w:rPr>
              <w:t>计</w:t>
            </w:r>
          </w:p>
        </w:tc>
        <w:tc>
          <w:tcPr>
            <w:tcW w:w="629" w:type="dxa"/>
            <w:tcBorders>
              <w:top w:val="single" w:color="000000" w:sz="2" w:space="0"/>
              <w:bottom w:val="single" w:color="000000" w:sz="2" w:space="0"/>
            </w:tcBorders>
            <w:vAlign w:val="top"/>
          </w:tcPr>
          <w:p>
            <w:pPr>
              <w:spacing w:before="109" w:line="285" w:lineRule="auto"/>
              <w:ind w:left="127" w:right="112" w:firstLine="1"/>
              <w:rPr>
                <w:rFonts w:ascii="宋体" w:hAnsi="宋体" w:eastAsia="宋体" w:cs="宋体"/>
                <w:sz w:val="20"/>
                <w:szCs w:val="20"/>
              </w:rPr>
            </w:pPr>
            <w:r>
              <w:rPr>
                <w:rFonts w:ascii="宋体" w:hAnsi="宋体" w:eastAsia="宋体" w:cs="宋体"/>
                <w:spacing w:val="-7"/>
                <w:sz w:val="20"/>
                <w:szCs w:val="20"/>
              </w:rPr>
              <w:t>结</w:t>
            </w:r>
            <w:r>
              <w:rPr>
                <w:rFonts w:ascii="宋体" w:hAnsi="宋体" w:eastAsia="宋体" w:cs="宋体"/>
                <w:spacing w:val="-6"/>
                <w:sz w:val="20"/>
                <w:szCs w:val="20"/>
              </w:rPr>
              <w:t>果</w:t>
            </w:r>
            <w:r>
              <w:rPr>
                <w:rFonts w:ascii="宋体" w:hAnsi="宋体" w:eastAsia="宋体" w:cs="宋体"/>
                <w:sz w:val="20"/>
                <w:szCs w:val="20"/>
              </w:rPr>
              <w:t xml:space="preserve"> </w:t>
            </w:r>
            <w:r>
              <w:rPr>
                <w:rFonts w:ascii="宋体" w:hAnsi="宋体" w:eastAsia="宋体" w:cs="宋体"/>
                <w:spacing w:val="-6"/>
                <w:sz w:val="20"/>
                <w:szCs w:val="20"/>
              </w:rPr>
              <w:t>维</w:t>
            </w:r>
            <w:r>
              <w:rPr>
                <w:rFonts w:ascii="宋体" w:hAnsi="宋体" w:eastAsia="宋体" w:cs="宋体"/>
                <w:spacing w:val="-5"/>
                <w:sz w:val="20"/>
                <w:szCs w:val="20"/>
              </w:rPr>
              <w:t>持</w:t>
            </w:r>
          </w:p>
        </w:tc>
        <w:tc>
          <w:tcPr>
            <w:tcW w:w="628" w:type="dxa"/>
            <w:tcBorders>
              <w:top w:val="single" w:color="000000" w:sz="2" w:space="0"/>
              <w:bottom w:val="single" w:color="000000" w:sz="2" w:space="0"/>
            </w:tcBorders>
            <w:vAlign w:val="top"/>
          </w:tcPr>
          <w:p>
            <w:pPr>
              <w:spacing w:before="109" w:line="285" w:lineRule="auto"/>
              <w:ind w:left="131" w:right="110"/>
              <w:rPr>
                <w:rFonts w:ascii="宋体" w:hAnsi="宋体" w:eastAsia="宋体" w:cs="宋体"/>
                <w:sz w:val="20"/>
                <w:szCs w:val="20"/>
              </w:rPr>
            </w:pPr>
            <w:r>
              <w:rPr>
                <w:rFonts w:ascii="宋体" w:hAnsi="宋体" w:eastAsia="宋体" w:cs="宋体"/>
                <w:spacing w:val="-7"/>
                <w:sz w:val="20"/>
                <w:szCs w:val="20"/>
              </w:rPr>
              <w:t>结</w:t>
            </w:r>
            <w:r>
              <w:rPr>
                <w:rFonts w:ascii="宋体" w:hAnsi="宋体" w:eastAsia="宋体" w:cs="宋体"/>
                <w:spacing w:val="-6"/>
                <w:sz w:val="20"/>
                <w:szCs w:val="20"/>
              </w:rPr>
              <w:t>果</w:t>
            </w:r>
            <w:r>
              <w:rPr>
                <w:rFonts w:ascii="宋体" w:hAnsi="宋体" w:eastAsia="宋体" w:cs="宋体"/>
                <w:sz w:val="20"/>
                <w:szCs w:val="20"/>
              </w:rPr>
              <w:t xml:space="preserve"> </w:t>
            </w:r>
            <w:r>
              <w:rPr>
                <w:rFonts w:ascii="宋体" w:hAnsi="宋体" w:eastAsia="宋体" w:cs="宋体"/>
                <w:spacing w:val="-7"/>
                <w:sz w:val="20"/>
                <w:szCs w:val="20"/>
              </w:rPr>
              <w:t>纠</w:t>
            </w:r>
            <w:r>
              <w:rPr>
                <w:rFonts w:ascii="宋体" w:hAnsi="宋体" w:eastAsia="宋体" w:cs="宋体"/>
                <w:spacing w:val="-6"/>
                <w:sz w:val="20"/>
                <w:szCs w:val="20"/>
              </w:rPr>
              <w:t>正</w:t>
            </w:r>
          </w:p>
        </w:tc>
        <w:tc>
          <w:tcPr>
            <w:tcW w:w="629" w:type="dxa"/>
            <w:tcBorders>
              <w:top w:val="single" w:color="000000" w:sz="2" w:space="0"/>
              <w:bottom w:val="single" w:color="000000" w:sz="2" w:space="0"/>
            </w:tcBorders>
            <w:vAlign w:val="top"/>
          </w:tcPr>
          <w:p>
            <w:pPr>
              <w:spacing w:before="109" w:line="285" w:lineRule="auto"/>
              <w:ind w:left="133" w:right="108" w:hanging="4"/>
              <w:rPr>
                <w:rFonts w:ascii="宋体" w:hAnsi="宋体" w:eastAsia="宋体" w:cs="宋体"/>
                <w:sz w:val="20"/>
                <w:szCs w:val="20"/>
              </w:rPr>
            </w:pPr>
            <w:r>
              <w:rPr>
                <w:rFonts w:ascii="宋体" w:hAnsi="宋体" w:eastAsia="宋体" w:cs="宋体"/>
                <w:spacing w:val="-5"/>
                <w:sz w:val="20"/>
                <w:szCs w:val="20"/>
              </w:rPr>
              <w:t>其</w:t>
            </w:r>
            <w:r>
              <w:rPr>
                <w:rFonts w:ascii="宋体" w:hAnsi="宋体" w:eastAsia="宋体" w:cs="宋体"/>
                <w:spacing w:val="-4"/>
                <w:sz w:val="20"/>
                <w:szCs w:val="20"/>
              </w:rPr>
              <w:t>他</w:t>
            </w:r>
            <w:r>
              <w:rPr>
                <w:rFonts w:ascii="宋体" w:hAnsi="宋体" w:eastAsia="宋体" w:cs="宋体"/>
                <w:sz w:val="20"/>
                <w:szCs w:val="20"/>
              </w:rPr>
              <w:t xml:space="preserve"> </w:t>
            </w:r>
            <w:r>
              <w:rPr>
                <w:rFonts w:ascii="宋体" w:hAnsi="宋体" w:eastAsia="宋体" w:cs="宋体"/>
                <w:spacing w:val="-7"/>
                <w:sz w:val="20"/>
                <w:szCs w:val="20"/>
              </w:rPr>
              <w:t>结</w:t>
            </w:r>
            <w:r>
              <w:rPr>
                <w:rFonts w:ascii="宋体" w:hAnsi="宋体" w:eastAsia="宋体" w:cs="宋体"/>
                <w:spacing w:val="-6"/>
                <w:sz w:val="20"/>
                <w:szCs w:val="20"/>
              </w:rPr>
              <w:t>果</w:t>
            </w:r>
          </w:p>
        </w:tc>
        <w:tc>
          <w:tcPr>
            <w:tcW w:w="629" w:type="dxa"/>
            <w:tcBorders>
              <w:top w:val="single" w:color="000000" w:sz="2" w:space="0"/>
              <w:bottom w:val="single" w:color="000000" w:sz="2" w:space="0"/>
            </w:tcBorders>
            <w:vAlign w:val="top"/>
          </w:tcPr>
          <w:p>
            <w:pPr>
              <w:spacing w:before="109" w:line="285" w:lineRule="auto"/>
              <w:ind w:left="140" w:right="106" w:firstLine="12"/>
              <w:rPr>
                <w:rFonts w:ascii="宋体" w:hAnsi="宋体" w:eastAsia="宋体" w:cs="宋体"/>
                <w:sz w:val="20"/>
                <w:szCs w:val="20"/>
              </w:rPr>
            </w:pPr>
            <w:r>
              <w:rPr>
                <w:rFonts w:ascii="宋体" w:hAnsi="宋体" w:eastAsia="宋体" w:cs="宋体"/>
                <w:spacing w:val="-16"/>
                <w:sz w:val="20"/>
                <w:szCs w:val="20"/>
              </w:rPr>
              <w:t>尚</w:t>
            </w:r>
            <w:r>
              <w:rPr>
                <w:rFonts w:ascii="宋体" w:hAnsi="宋体" w:eastAsia="宋体" w:cs="宋体"/>
                <w:spacing w:val="-15"/>
                <w:sz w:val="20"/>
                <w:szCs w:val="20"/>
              </w:rPr>
              <w:t>未</w:t>
            </w:r>
            <w:r>
              <w:rPr>
                <w:rFonts w:ascii="宋体" w:hAnsi="宋体" w:eastAsia="宋体" w:cs="宋体"/>
                <w:sz w:val="20"/>
                <w:szCs w:val="20"/>
              </w:rPr>
              <w:t xml:space="preserve"> </w:t>
            </w:r>
            <w:r>
              <w:rPr>
                <w:rFonts w:ascii="宋体" w:hAnsi="宋体" w:eastAsia="宋体" w:cs="宋体"/>
                <w:spacing w:val="-9"/>
                <w:sz w:val="20"/>
                <w:szCs w:val="20"/>
              </w:rPr>
              <w:t>审结</w:t>
            </w:r>
          </w:p>
        </w:tc>
        <w:tc>
          <w:tcPr>
            <w:tcW w:w="637" w:type="dxa"/>
            <w:tcBorders>
              <w:top w:val="single" w:color="000000" w:sz="2" w:space="0"/>
              <w:bottom w:val="single" w:color="000000" w:sz="2" w:space="0"/>
            </w:tcBorders>
            <w:vAlign w:val="top"/>
          </w:tcPr>
          <w:p>
            <w:pPr>
              <w:spacing w:before="265" w:line="221" w:lineRule="auto"/>
              <w:ind w:left="137"/>
              <w:rPr>
                <w:rFonts w:ascii="宋体" w:hAnsi="宋体" w:eastAsia="宋体" w:cs="宋体"/>
                <w:sz w:val="20"/>
                <w:szCs w:val="20"/>
              </w:rPr>
            </w:pPr>
            <w:r>
              <w:rPr>
                <w:rFonts w:ascii="宋体" w:hAnsi="宋体" w:eastAsia="宋体" w:cs="宋体"/>
                <w:spacing w:val="-4"/>
                <w:sz w:val="20"/>
                <w:szCs w:val="20"/>
              </w:rPr>
              <w:t>总</w:t>
            </w:r>
            <w:r>
              <w:rPr>
                <w:rFonts w:ascii="宋体" w:hAnsi="宋体" w:eastAsia="宋体" w:cs="宋体"/>
                <w:spacing w:val="-3"/>
                <w:sz w:val="20"/>
                <w:szCs w:val="20"/>
              </w:rPr>
              <w:t>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95" w:hRule="atLeast"/>
        </w:trPr>
        <w:tc>
          <w:tcPr>
            <w:tcW w:w="636" w:type="dxa"/>
            <w:tcBorders>
              <w:top w:val="single" w:color="000000" w:sz="2" w:space="0"/>
              <w:bottom w:val="single" w:color="000000" w:sz="2" w:space="0"/>
            </w:tcBorders>
            <w:vAlign w:val="top"/>
          </w:tcPr>
          <w:p>
            <w:pPr>
              <w:rPr>
                <w:rFonts w:hint="default" w:ascii="Arial" w:eastAsia="宋体"/>
                <w:sz w:val="21"/>
                <w:lang w:val="en-US" w:eastAsia="zh-CN"/>
              </w:rPr>
            </w:pPr>
            <w:r>
              <w:rPr>
                <w:rFonts w:hint="eastAsia" w:eastAsia="宋体"/>
                <w:sz w:val="21"/>
                <w:lang w:val="en-US" w:eastAsia="zh-CN"/>
              </w:rPr>
              <w:t>0</w:t>
            </w:r>
          </w:p>
        </w:tc>
        <w:tc>
          <w:tcPr>
            <w:tcW w:w="628" w:type="dxa"/>
            <w:tcBorders>
              <w:top w:val="single" w:color="000000" w:sz="2" w:space="0"/>
              <w:bottom w:val="single" w:color="000000" w:sz="2" w:space="0"/>
            </w:tcBorders>
            <w:vAlign w:val="top"/>
          </w:tcPr>
          <w:p>
            <w:pPr>
              <w:rPr>
                <w:rFonts w:hint="eastAsia" w:ascii="Arial" w:eastAsia="宋体"/>
                <w:sz w:val="21"/>
                <w:lang w:val="en-US" w:eastAsia="zh-CN"/>
              </w:rPr>
            </w:pPr>
            <w:r>
              <w:rPr>
                <w:rFonts w:hint="eastAsia" w:eastAsia="宋体"/>
                <w:sz w:val="21"/>
                <w:lang w:val="en-US" w:eastAsia="zh-CN"/>
              </w:rPr>
              <w:t>0</w:t>
            </w:r>
          </w:p>
        </w:tc>
        <w:tc>
          <w:tcPr>
            <w:tcW w:w="627" w:type="dxa"/>
            <w:tcBorders>
              <w:top w:val="single" w:color="000000" w:sz="2" w:space="0"/>
              <w:bottom w:val="single" w:color="000000" w:sz="2" w:space="0"/>
            </w:tcBorders>
            <w:vAlign w:val="top"/>
          </w:tcPr>
          <w:p>
            <w:pPr>
              <w:rPr>
                <w:rFonts w:hint="eastAsia" w:ascii="Arial" w:eastAsia="宋体"/>
                <w:sz w:val="21"/>
                <w:lang w:val="en-US" w:eastAsia="zh-CN"/>
              </w:rPr>
            </w:pPr>
            <w:r>
              <w:rPr>
                <w:rFonts w:hint="eastAsia" w:eastAsia="宋体"/>
                <w:sz w:val="21"/>
                <w:lang w:val="en-US" w:eastAsia="zh-CN"/>
              </w:rPr>
              <w:t>0</w:t>
            </w:r>
          </w:p>
        </w:tc>
        <w:tc>
          <w:tcPr>
            <w:tcW w:w="628" w:type="dxa"/>
            <w:tcBorders>
              <w:top w:val="single" w:color="000000" w:sz="2" w:space="0"/>
              <w:bottom w:val="single" w:color="000000" w:sz="2" w:space="0"/>
            </w:tcBorders>
            <w:vAlign w:val="top"/>
          </w:tcPr>
          <w:p>
            <w:pPr>
              <w:rPr>
                <w:rFonts w:hint="default" w:ascii="Arial" w:eastAsia="宋体"/>
                <w:sz w:val="21"/>
                <w:lang w:val="en-US" w:eastAsia="zh-CN"/>
              </w:rPr>
            </w:pPr>
            <w:r>
              <w:rPr>
                <w:rFonts w:hint="eastAsia" w:eastAsia="宋体"/>
                <w:sz w:val="21"/>
                <w:lang w:val="en-US" w:eastAsia="zh-CN"/>
              </w:rPr>
              <w:t>0</w:t>
            </w:r>
          </w:p>
        </w:tc>
        <w:tc>
          <w:tcPr>
            <w:tcW w:w="628" w:type="dxa"/>
            <w:tcBorders>
              <w:top w:val="single" w:color="000000" w:sz="2" w:space="0"/>
              <w:bottom w:val="single" w:color="000000" w:sz="2" w:space="0"/>
            </w:tcBorders>
            <w:vAlign w:val="top"/>
          </w:tcPr>
          <w:p>
            <w:pPr>
              <w:rPr>
                <w:rFonts w:hint="default" w:ascii="Arial" w:eastAsia="宋体"/>
                <w:sz w:val="21"/>
                <w:lang w:val="en-US" w:eastAsia="zh-CN"/>
              </w:rPr>
            </w:pPr>
            <w:r>
              <w:rPr>
                <w:rFonts w:hint="eastAsia" w:eastAsia="宋体"/>
                <w:sz w:val="21"/>
                <w:lang w:val="en-US" w:eastAsia="zh-CN"/>
              </w:rPr>
              <w:t>0</w:t>
            </w:r>
          </w:p>
        </w:tc>
        <w:tc>
          <w:tcPr>
            <w:tcW w:w="628" w:type="dxa"/>
            <w:tcBorders>
              <w:top w:val="single" w:color="000000" w:sz="2" w:space="0"/>
              <w:bottom w:val="single" w:color="000000" w:sz="2" w:space="0"/>
            </w:tcBorders>
            <w:vAlign w:val="top"/>
          </w:tcPr>
          <w:p>
            <w:pPr>
              <w:rPr>
                <w:rFonts w:hint="eastAsia" w:ascii="Arial" w:eastAsia="宋体"/>
                <w:sz w:val="21"/>
                <w:lang w:val="en-US" w:eastAsia="zh-CN"/>
              </w:rPr>
            </w:pPr>
            <w:r>
              <w:rPr>
                <w:rFonts w:hint="eastAsia" w:eastAsia="宋体"/>
                <w:sz w:val="21"/>
                <w:lang w:val="en-US" w:eastAsia="zh-CN"/>
              </w:rPr>
              <w:t>0</w:t>
            </w:r>
          </w:p>
        </w:tc>
        <w:tc>
          <w:tcPr>
            <w:tcW w:w="627" w:type="dxa"/>
            <w:tcBorders>
              <w:top w:val="single" w:color="000000" w:sz="2" w:space="0"/>
              <w:bottom w:val="single" w:color="000000" w:sz="2" w:space="0"/>
            </w:tcBorders>
            <w:vAlign w:val="top"/>
          </w:tcPr>
          <w:p>
            <w:pPr>
              <w:rPr>
                <w:rFonts w:hint="eastAsia" w:ascii="Arial" w:eastAsia="宋体"/>
                <w:sz w:val="21"/>
                <w:lang w:val="en-US" w:eastAsia="zh-CN"/>
              </w:rPr>
            </w:pPr>
            <w:r>
              <w:rPr>
                <w:rFonts w:hint="eastAsia" w:eastAsia="宋体"/>
                <w:sz w:val="21"/>
                <w:lang w:val="en-US" w:eastAsia="zh-CN"/>
              </w:rPr>
              <w:t>0</w:t>
            </w:r>
          </w:p>
        </w:tc>
        <w:tc>
          <w:tcPr>
            <w:tcW w:w="629" w:type="dxa"/>
            <w:tcBorders>
              <w:top w:val="single" w:color="000000" w:sz="2" w:space="0"/>
              <w:bottom w:val="single" w:color="000000" w:sz="2" w:space="0"/>
            </w:tcBorders>
            <w:vAlign w:val="top"/>
          </w:tcPr>
          <w:p>
            <w:pPr>
              <w:rPr>
                <w:rFonts w:hint="eastAsia" w:ascii="Arial" w:eastAsia="宋体"/>
                <w:sz w:val="21"/>
                <w:lang w:val="en-US" w:eastAsia="zh-CN"/>
              </w:rPr>
            </w:pPr>
            <w:r>
              <w:rPr>
                <w:rFonts w:hint="eastAsia" w:eastAsia="宋体"/>
                <w:sz w:val="21"/>
                <w:lang w:val="en-US" w:eastAsia="zh-CN"/>
              </w:rPr>
              <w:t>0</w:t>
            </w:r>
          </w:p>
        </w:tc>
        <w:tc>
          <w:tcPr>
            <w:tcW w:w="628" w:type="dxa"/>
            <w:tcBorders>
              <w:top w:val="single" w:color="000000" w:sz="2" w:space="0"/>
              <w:bottom w:val="single" w:color="000000" w:sz="2" w:space="0"/>
            </w:tcBorders>
            <w:vAlign w:val="top"/>
          </w:tcPr>
          <w:p>
            <w:pPr>
              <w:rPr>
                <w:rFonts w:hint="eastAsia" w:ascii="Arial" w:eastAsia="宋体"/>
                <w:sz w:val="21"/>
                <w:lang w:val="en-US" w:eastAsia="zh-CN"/>
              </w:rPr>
            </w:pPr>
            <w:r>
              <w:rPr>
                <w:rFonts w:hint="eastAsia" w:eastAsia="宋体"/>
                <w:sz w:val="21"/>
                <w:lang w:val="en-US" w:eastAsia="zh-CN"/>
              </w:rPr>
              <w:t>0</w:t>
            </w:r>
          </w:p>
        </w:tc>
        <w:tc>
          <w:tcPr>
            <w:tcW w:w="629" w:type="dxa"/>
            <w:tcBorders>
              <w:top w:val="single" w:color="000000" w:sz="2" w:space="0"/>
              <w:bottom w:val="single" w:color="000000" w:sz="2" w:space="0"/>
            </w:tcBorders>
            <w:vAlign w:val="top"/>
          </w:tcPr>
          <w:p>
            <w:pPr>
              <w:rPr>
                <w:rFonts w:hint="eastAsia" w:ascii="Arial" w:eastAsia="宋体"/>
                <w:sz w:val="21"/>
                <w:lang w:val="en-US" w:eastAsia="zh-CN"/>
              </w:rPr>
            </w:pPr>
            <w:r>
              <w:rPr>
                <w:rFonts w:hint="eastAsia" w:eastAsia="宋体"/>
                <w:sz w:val="21"/>
                <w:lang w:val="en-US" w:eastAsia="zh-CN"/>
              </w:rPr>
              <w:t>0</w:t>
            </w:r>
          </w:p>
        </w:tc>
        <w:tc>
          <w:tcPr>
            <w:tcW w:w="629" w:type="dxa"/>
            <w:tcBorders>
              <w:top w:val="single" w:color="000000" w:sz="2" w:space="0"/>
              <w:bottom w:val="single" w:color="000000" w:sz="2" w:space="0"/>
            </w:tcBorders>
            <w:vAlign w:val="top"/>
          </w:tcPr>
          <w:p>
            <w:pPr>
              <w:rPr>
                <w:rFonts w:hint="eastAsia" w:ascii="Arial" w:eastAsia="宋体"/>
                <w:sz w:val="21"/>
                <w:lang w:val="en-US" w:eastAsia="zh-CN"/>
              </w:rPr>
            </w:pPr>
            <w:r>
              <w:rPr>
                <w:rFonts w:hint="eastAsia" w:eastAsia="宋体"/>
                <w:sz w:val="21"/>
                <w:lang w:val="en-US" w:eastAsia="zh-CN"/>
              </w:rPr>
              <w:t>0</w:t>
            </w:r>
          </w:p>
        </w:tc>
        <w:tc>
          <w:tcPr>
            <w:tcW w:w="628" w:type="dxa"/>
            <w:tcBorders>
              <w:top w:val="single" w:color="000000" w:sz="2" w:space="0"/>
              <w:bottom w:val="single" w:color="000000" w:sz="2" w:space="0"/>
            </w:tcBorders>
            <w:vAlign w:val="top"/>
          </w:tcPr>
          <w:p>
            <w:pPr>
              <w:rPr>
                <w:rFonts w:hint="eastAsia" w:ascii="Arial" w:eastAsia="宋体"/>
                <w:sz w:val="21"/>
                <w:lang w:val="en-US" w:eastAsia="zh-CN"/>
              </w:rPr>
            </w:pPr>
            <w:r>
              <w:rPr>
                <w:rFonts w:hint="eastAsia" w:eastAsia="宋体"/>
                <w:sz w:val="21"/>
                <w:lang w:val="en-US" w:eastAsia="zh-CN"/>
              </w:rPr>
              <w:t>0</w:t>
            </w:r>
          </w:p>
        </w:tc>
        <w:tc>
          <w:tcPr>
            <w:tcW w:w="629" w:type="dxa"/>
            <w:tcBorders>
              <w:top w:val="single" w:color="000000" w:sz="2" w:space="0"/>
              <w:bottom w:val="single" w:color="000000" w:sz="2" w:space="0"/>
            </w:tcBorders>
            <w:vAlign w:val="top"/>
          </w:tcPr>
          <w:p>
            <w:pPr>
              <w:rPr>
                <w:rFonts w:hint="eastAsia" w:ascii="Arial" w:eastAsia="宋体"/>
                <w:sz w:val="21"/>
                <w:lang w:val="en-US" w:eastAsia="zh-CN"/>
              </w:rPr>
            </w:pPr>
            <w:r>
              <w:rPr>
                <w:rFonts w:hint="eastAsia" w:eastAsia="宋体"/>
                <w:sz w:val="21"/>
                <w:lang w:val="en-US" w:eastAsia="zh-CN"/>
              </w:rPr>
              <w:t>0</w:t>
            </w:r>
          </w:p>
        </w:tc>
        <w:tc>
          <w:tcPr>
            <w:tcW w:w="629" w:type="dxa"/>
            <w:tcBorders>
              <w:top w:val="single" w:color="000000" w:sz="2" w:space="0"/>
              <w:bottom w:val="single" w:color="000000" w:sz="2" w:space="0"/>
            </w:tcBorders>
            <w:vAlign w:val="top"/>
          </w:tcPr>
          <w:p>
            <w:pPr>
              <w:rPr>
                <w:rFonts w:hint="eastAsia" w:ascii="Arial" w:eastAsia="宋体"/>
                <w:sz w:val="21"/>
                <w:lang w:val="en-US" w:eastAsia="zh-CN"/>
              </w:rPr>
            </w:pPr>
            <w:r>
              <w:rPr>
                <w:rFonts w:hint="eastAsia" w:eastAsia="宋体"/>
                <w:sz w:val="21"/>
                <w:lang w:val="en-US" w:eastAsia="zh-CN"/>
              </w:rPr>
              <w:t>0</w:t>
            </w:r>
          </w:p>
        </w:tc>
        <w:tc>
          <w:tcPr>
            <w:tcW w:w="637" w:type="dxa"/>
            <w:tcBorders>
              <w:top w:val="single" w:color="000000" w:sz="2" w:space="0"/>
              <w:bottom w:val="single" w:color="000000" w:sz="2" w:space="0"/>
            </w:tcBorders>
            <w:vAlign w:val="top"/>
          </w:tcPr>
          <w:p>
            <w:pPr>
              <w:rPr>
                <w:rFonts w:hint="eastAsia" w:ascii="Arial" w:eastAsia="宋体"/>
                <w:sz w:val="21"/>
                <w:lang w:val="en-US" w:eastAsia="zh-CN"/>
              </w:rPr>
            </w:pPr>
            <w:r>
              <w:rPr>
                <w:rFonts w:hint="eastAsia" w:eastAsia="宋体"/>
                <w:sz w:val="21"/>
                <w:lang w:val="en-US" w:eastAsia="zh-CN"/>
              </w:rPr>
              <w:t>0</w:t>
            </w:r>
          </w:p>
        </w:tc>
      </w:tr>
    </w:tbl>
    <w:p>
      <w:pPr>
        <w:spacing w:line="378" w:lineRule="auto"/>
        <w:rPr>
          <w:rFonts w:ascii="Arial"/>
          <w:sz w:val="21"/>
        </w:rPr>
      </w:pPr>
    </w:p>
    <w:p>
      <w:pPr>
        <w:spacing w:before="104" w:line="562" w:lineRule="exact"/>
        <w:ind w:firstLine="708" w:firstLineChars="200"/>
        <w:rPr>
          <w:rFonts w:hint="eastAsia" w:ascii="仿宋_GB2312" w:hAnsi="仿宋_GB2312" w:eastAsia="仿宋_GB2312" w:cs="仿宋_GB2312"/>
          <w:kern w:val="2"/>
          <w:sz w:val="32"/>
          <w:szCs w:val="20"/>
          <w:lang w:val="en-US" w:eastAsia="zh-CN" w:bidi="ar-SA"/>
        </w:rPr>
      </w:pPr>
      <w:r>
        <w:rPr>
          <w:rFonts w:ascii="黑体" w:hAnsi="黑体" w:eastAsia="黑体" w:cs="黑体"/>
          <w:spacing w:val="17"/>
          <w:position w:val="17"/>
          <w:sz w:val="32"/>
          <w:szCs w:val="32"/>
        </w:rPr>
        <w:t>五</w:t>
      </w:r>
      <w:r>
        <w:rPr>
          <w:rFonts w:ascii="黑体" w:hAnsi="黑体" w:eastAsia="黑体" w:cs="黑体"/>
          <w:spacing w:val="13"/>
          <w:position w:val="17"/>
          <w:sz w:val="32"/>
          <w:szCs w:val="32"/>
        </w:rPr>
        <w:t>、存在的主要问题及改进情况</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72" w:firstLineChars="200"/>
        <w:jc w:val="both"/>
        <w:textAlignment w:val="baseline"/>
        <w:rPr>
          <w:rFonts w:hint="eastAsia" w:ascii="仿宋_GB2312" w:hAnsi="仿宋_GB2312" w:eastAsia="仿宋_GB2312" w:cs="仿宋_GB2312"/>
          <w:sz w:val="32"/>
          <w:szCs w:val="20"/>
          <w:lang w:val="en-US" w:eastAsia="zh-CN"/>
        </w:rPr>
      </w:pPr>
      <w:r>
        <w:rPr>
          <w:rFonts w:hint="eastAsia" w:ascii="仿宋_GB2312" w:hAnsi="宋体" w:eastAsia="仿宋_GB2312" w:cs="宋体"/>
          <w:snapToGrid/>
          <w:color w:val="000000"/>
          <w:spacing w:val="8"/>
          <w:kern w:val="0"/>
          <w:sz w:val="32"/>
          <w:szCs w:val="32"/>
          <w:lang w:val="en-US" w:eastAsia="zh-CN" w:bidi="ar-SA"/>
        </w:rPr>
        <w:t>信息公开中存在部分公民或者法人通过信息公开的方式来调取证据来维权或者作为诉讼的证据，针对这样的信息公开，应该更加谨慎答复。同时《行政复议法》作出新的修订，对于信息公开的复议前置和诉讼时效有了新的规定，所以在联动复议诉讼上，对信息公开的答复有了更高的要求。改进措施：充分发挥会商制度作用，业务科室、法制科，积极征求法律顾问意见建议，并出具法律意见书，确保信息公开答复规范准确，提高依法行政效率，保证依法履职尽责。</w:t>
      </w:r>
    </w:p>
    <w:p>
      <w:pPr>
        <w:spacing w:before="263" w:line="222" w:lineRule="auto"/>
        <w:ind w:firstLine="708" w:firstLineChars="200"/>
        <w:rPr>
          <w:rFonts w:ascii="黑体" w:hAnsi="黑体" w:eastAsia="黑体" w:cs="黑体"/>
          <w:sz w:val="32"/>
          <w:szCs w:val="32"/>
        </w:rPr>
      </w:pPr>
      <w:r>
        <w:rPr>
          <w:rFonts w:ascii="黑体" w:hAnsi="黑体" w:eastAsia="黑体" w:cs="黑体"/>
          <w:spacing w:val="17"/>
          <w:sz w:val="32"/>
          <w:szCs w:val="32"/>
        </w:rPr>
        <w:t>六</w:t>
      </w:r>
      <w:r>
        <w:rPr>
          <w:rFonts w:ascii="黑体" w:hAnsi="黑体" w:eastAsia="黑体" w:cs="黑体"/>
          <w:spacing w:val="12"/>
          <w:sz w:val="32"/>
          <w:szCs w:val="32"/>
        </w:rPr>
        <w:t>、其他需要报告的事项</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72" w:firstLineChars="200"/>
        <w:jc w:val="both"/>
        <w:textAlignment w:val="baseline"/>
        <w:rPr>
          <w:rFonts w:hint="eastAsia" w:ascii="仿宋_GB2312" w:hAnsi="宋体" w:eastAsia="仿宋_GB2312" w:cs="宋体"/>
          <w:snapToGrid/>
          <w:color w:val="000000"/>
          <w:spacing w:val="8"/>
          <w:kern w:val="0"/>
          <w:sz w:val="32"/>
          <w:szCs w:val="32"/>
          <w:lang w:val="en-US" w:eastAsia="zh-CN" w:bidi="ar-SA"/>
        </w:rPr>
      </w:pPr>
      <w:r>
        <w:rPr>
          <w:rFonts w:hint="eastAsia" w:ascii="仿宋_GB2312" w:hAnsi="宋体" w:eastAsia="仿宋_GB2312" w:cs="宋体"/>
          <w:snapToGrid/>
          <w:color w:val="000000"/>
          <w:spacing w:val="8"/>
          <w:kern w:val="0"/>
          <w:sz w:val="32"/>
          <w:szCs w:val="32"/>
          <w:lang w:val="en-US" w:eastAsia="zh-CN" w:bidi="ar-SA"/>
        </w:rPr>
        <w:t>本单位依据《政府信息公开信息处理费管理办法》收取信息处理费，2023年发出收费通知的件数 43件，总金额 22220元。实际收取的总金额为9700元。</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_GB2312" w:cs="Times New Roman"/>
          <w:bCs/>
          <w:sz w:val="32"/>
          <w:szCs w:val="20"/>
          <w:lang w:val="en-US" w:eastAsia="zh-CN"/>
        </w:rPr>
      </w:pPr>
    </w:p>
    <w:sectPr>
      <w:headerReference r:id="rId4" w:type="default"/>
      <w:pgSz w:w="11906" w:h="16839"/>
      <w:pgMar w:top="1786" w:right="1474" w:bottom="0" w:left="1587" w:header="1440" w:footer="0" w:gutter="0"/>
      <w:paperSrc/>
      <w:cols w:equalWidth="0" w:num="1">
        <w:col w:w="9768"/>
      </w:cols>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rsids>
    <w:rsidRoot w:val="00172A27"/>
    <w:rsid w:val="02A23C08"/>
    <w:rsid w:val="040962B6"/>
    <w:rsid w:val="06DD0E72"/>
    <w:rsid w:val="0F895A66"/>
    <w:rsid w:val="119F24DF"/>
    <w:rsid w:val="205B6EF9"/>
    <w:rsid w:val="3BCE614C"/>
    <w:rsid w:val="474E4FF3"/>
    <w:rsid w:val="4F1E4C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Plain Text"/>
    <w:basedOn w:val="1"/>
    <w:next w:val="1"/>
    <w:qFormat/>
    <w:uiPriority w:val="0"/>
    <w:rPr>
      <w:rFonts w:ascii="宋体" w:hAnsi="Courier New"/>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Layout w:type="fixed"/>
      <w:tblCellMar>
        <w:top w:w="0" w:type="dxa"/>
        <w:left w:w="0" w:type="dxa"/>
        <w:bottom w:w="0" w:type="dxa"/>
        <w:right w:w="0" w:type="dxa"/>
      </w:tblCellMar>
    </w:tblPr>
  </w:style>
  <w:style w:type="character" w:customStyle="1" w:styleId="9">
    <w:name w:val="font01"/>
    <w:basedOn w:val="6"/>
    <w:qFormat/>
    <w:uiPriority w:val="0"/>
    <w:rPr>
      <w:rFonts w:hint="eastAsia" w:ascii="楷体" w:hAnsi="楷体" w:eastAsia="楷体" w:cs="楷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82</TotalTime>
  <ScaleCrop>false</ScaleCrop>
  <LinksUpToDate>false</LinksUpToDate>
  <Application>WPS Office_10.8.2.6666_F1E327BC-269C-435d-A152-05C5408002CA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2022-12-29T01:12:00Z</dcterms:created>
  <dc:creator>Administrator</dc:creator>
  <cp:lastModifiedBy>吴新华</cp:lastModifiedBy>
  <cp:lastPrinted>2023-01-06T07:28:00Z</cp:lastPrinted>
  <dcterms:modified xsi:type="dcterms:W3CDTF">2024-01-31T10:21:56Z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2023-01-05T12:55:25Z</vt:filetime>
  </property>
  <property fmtid="{D5CDD505-2E9C-101B-9397-08002B2CF9AE}" pid="4" name="UsrData">
    <vt:lpwstr>63b6583623b1850015153acf</vt:lpwstr>
  </property>
  <property fmtid="{D5CDD505-2E9C-101B-9397-08002B2CF9AE}" pid="5" name="KSOProductBuildVer">
    <vt:lpwstr>2052-10.8.2.6666</vt:lpwstr>
  </property>
</Properties>
</file>