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jc w:val="center"/>
        <w:outlineLvl w:val="9"/>
        <w:rPr>
          <w:rFonts w:ascii="黑体" w:hAnsi="黑体" w:eastAsia="黑体" w:cs="Times New Roman"/>
          <w:b/>
          <w:sz w:val="48"/>
          <w:szCs w:val="48"/>
        </w:rPr>
      </w:pPr>
    </w:p>
    <w:p>
      <w:pPr>
        <w:spacing w:line="360" w:lineRule="auto"/>
        <w:ind w:firstLine="0" w:firstLineChars="0"/>
        <w:jc w:val="center"/>
        <w:outlineLvl w:val="9"/>
        <w:rPr>
          <w:rFonts w:ascii="黑体" w:hAnsi="黑体" w:eastAsia="黑体" w:cs="Times New Roman"/>
          <w:b/>
          <w:sz w:val="48"/>
          <w:szCs w:val="48"/>
        </w:rPr>
      </w:pPr>
    </w:p>
    <w:p>
      <w:pPr>
        <w:spacing w:line="360" w:lineRule="auto"/>
        <w:ind w:firstLine="0" w:firstLineChars="0"/>
        <w:jc w:val="center"/>
        <w:outlineLvl w:val="9"/>
        <w:rPr>
          <w:rFonts w:ascii="黑体" w:hAnsi="黑体" w:eastAsia="黑体" w:cs="Times New Roman"/>
          <w:b/>
          <w:sz w:val="48"/>
          <w:szCs w:val="48"/>
        </w:rPr>
      </w:pPr>
    </w:p>
    <w:p>
      <w:pPr>
        <w:spacing w:line="360" w:lineRule="auto"/>
        <w:ind w:firstLine="0" w:firstLineChars="0"/>
        <w:jc w:val="center"/>
        <w:outlineLvl w:val="9"/>
        <w:rPr>
          <w:rFonts w:ascii="方正小标宋简体" w:hAnsi="华文中宋" w:eastAsia="方正小标宋简体" w:cs="宋体"/>
          <w:sz w:val="36"/>
          <w:szCs w:val="24"/>
        </w:rPr>
      </w:pPr>
      <w:r>
        <w:rPr>
          <w:rFonts w:hint="eastAsia" w:ascii="方正小标宋简体" w:hAnsi="华文中宋" w:eastAsia="方正小标宋简体" w:cs="宋体"/>
          <w:sz w:val="36"/>
          <w:szCs w:val="24"/>
          <w:lang w:eastAsia="zh-CN"/>
        </w:rPr>
        <w:t>北京市</w:t>
      </w:r>
      <w:r>
        <w:rPr>
          <w:rFonts w:hint="eastAsia" w:ascii="方正小标宋简体" w:hAnsi="华文中宋" w:eastAsia="方正小标宋简体" w:cs="宋体"/>
          <w:sz w:val="36"/>
          <w:szCs w:val="24"/>
        </w:rPr>
        <w:t>海淀区</w:t>
      </w:r>
      <w:r>
        <w:rPr>
          <w:rFonts w:hint="eastAsia" w:ascii="方正小标宋简体" w:hAnsi="华文中宋" w:eastAsia="方正小标宋简体" w:cs="宋体"/>
          <w:sz w:val="36"/>
          <w:szCs w:val="24"/>
          <w:lang w:eastAsia="zh-CN"/>
        </w:rPr>
        <w:t>2024</w:t>
      </w:r>
      <w:r>
        <w:rPr>
          <w:rFonts w:ascii="方正小标宋简体" w:hAnsi="华文中宋" w:eastAsia="方正小标宋简体" w:cs="宋体"/>
          <w:sz w:val="36"/>
          <w:szCs w:val="24"/>
        </w:rPr>
        <w:t>年度</w:t>
      </w:r>
      <w:r>
        <w:rPr>
          <w:rFonts w:hint="eastAsia" w:ascii="方正小标宋简体" w:hAnsi="华文中宋" w:eastAsia="方正小标宋简体" w:cs="宋体"/>
          <w:sz w:val="36"/>
          <w:szCs w:val="24"/>
          <w:lang w:eastAsia="zh-CN"/>
        </w:rPr>
        <w:t>国土</w:t>
      </w:r>
      <w:r>
        <w:rPr>
          <w:rFonts w:ascii="方正小标宋简体" w:hAnsi="华文中宋" w:eastAsia="方正小标宋简体" w:cs="宋体"/>
          <w:sz w:val="36"/>
          <w:szCs w:val="24"/>
        </w:rPr>
        <w:t>变更调查</w:t>
      </w:r>
      <w:r>
        <w:rPr>
          <w:rFonts w:hint="eastAsia" w:ascii="方正小标宋简体" w:hAnsi="华文中宋" w:eastAsia="方正小标宋简体" w:cs="宋体"/>
          <w:sz w:val="36"/>
          <w:szCs w:val="24"/>
          <w:lang w:eastAsia="zh-CN"/>
        </w:rPr>
        <w:t>成果</w:t>
      </w:r>
      <w:r>
        <w:rPr>
          <w:rFonts w:ascii="方正小标宋简体" w:hAnsi="华文中宋" w:eastAsia="方正小标宋简体" w:cs="宋体"/>
          <w:sz w:val="36"/>
          <w:szCs w:val="24"/>
        </w:rPr>
        <w:t>核查项目</w:t>
      </w:r>
    </w:p>
    <w:p>
      <w:pPr>
        <w:spacing w:line="360" w:lineRule="auto"/>
        <w:ind w:firstLine="0" w:firstLineChars="0"/>
        <w:jc w:val="center"/>
        <w:outlineLvl w:val="9"/>
        <w:rPr>
          <w:rFonts w:ascii="宋体" w:hAnsi="宋体" w:eastAsia="宋体" w:cs="Times New Roman"/>
          <w:b/>
          <w:sz w:val="84"/>
          <w:szCs w:val="84"/>
        </w:rPr>
      </w:pPr>
      <w:r>
        <w:rPr>
          <w:rFonts w:hint="eastAsia" w:ascii="宋体" w:hAnsi="宋体" w:eastAsia="宋体" w:cs="Times New Roman"/>
          <w:b/>
          <w:sz w:val="84"/>
          <w:szCs w:val="84"/>
        </w:rPr>
        <w:t>比 选 文 件</w:t>
      </w:r>
    </w:p>
    <w:p>
      <w:pPr>
        <w:spacing w:line="360" w:lineRule="auto"/>
        <w:ind w:firstLine="0" w:firstLineChars="0"/>
        <w:jc w:val="center"/>
        <w:outlineLvl w:val="9"/>
        <w:rPr>
          <w:rFonts w:ascii="宋体" w:hAnsi="宋体" w:eastAsia="宋体" w:cs="Times New Roman"/>
          <w:b/>
          <w:sz w:val="84"/>
          <w:szCs w:val="84"/>
        </w:rPr>
      </w:pPr>
    </w:p>
    <w:p>
      <w:pPr>
        <w:spacing w:line="360" w:lineRule="auto"/>
        <w:ind w:firstLine="0" w:firstLineChars="0"/>
        <w:jc w:val="center"/>
        <w:outlineLvl w:val="9"/>
        <w:rPr>
          <w:rFonts w:ascii="宋体" w:hAnsi="宋体" w:eastAsia="宋体" w:cs="Times New Roman"/>
          <w:b/>
          <w:sz w:val="84"/>
          <w:szCs w:val="84"/>
        </w:rPr>
      </w:pPr>
    </w:p>
    <w:p>
      <w:pPr>
        <w:spacing w:line="360" w:lineRule="auto"/>
        <w:ind w:firstLine="0" w:firstLineChars="0"/>
        <w:jc w:val="center"/>
        <w:outlineLvl w:val="9"/>
        <w:rPr>
          <w:rFonts w:ascii="宋体" w:hAnsi="宋体" w:eastAsia="宋体" w:cs="Times New Roman"/>
          <w:b/>
          <w:sz w:val="84"/>
          <w:szCs w:val="84"/>
        </w:rPr>
      </w:pPr>
    </w:p>
    <w:p>
      <w:pPr>
        <w:spacing w:line="360" w:lineRule="auto"/>
        <w:ind w:firstLine="0" w:firstLineChars="0"/>
        <w:outlineLvl w:val="9"/>
        <w:rPr>
          <w:rFonts w:ascii="宋体" w:hAnsi="宋体" w:eastAsia="宋体" w:cs="Times New Roman"/>
          <w:b/>
          <w:sz w:val="84"/>
          <w:szCs w:val="84"/>
        </w:rPr>
      </w:pPr>
    </w:p>
    <w:p>
      <w:pPr>
        <w:spacing w:line="360" w:lineRule="auto"/>
        <w:ind w:firstLine="0" w:firstLineChars="0"/>
        <w:outlineLvl w:val="9"/>
        <w:rPr>
          <w:rFonts w:ascii="宋体" w:hAnsi="宋体" w:eastAsia="宋体" w:cs="Times New Roman"/>
          <w:b/>
          <w:sz w:val="84"/>
          <w:szCs w:val="84"/>
        </w:rPr>
      </w:pPr>
    </w:p>
    <w:p>
      <w:pPr>
        <w:spacing w:line="360" w:lineRule="auto"/>
        <w:ind w:firstLine="0" w:firstLineChars="0"/>
        <w:jc w:val="center"/>
        <w:outlineLvl w:val="9"/>
        <w:rPr>
          <w:rFonts w:ascii="宋体" w:hAnsi="宋体" w:eastAsia="宋体" w:cs="Times New Roman"/>
          <w:b/>
          <w:sz w:val="32"/>
          <w:szCs w:val="32"/>
        </w:rPr>
      </w:pPr>
      <w:r>
        <w:rPr>
          <w:rFonts w:hint="eastAsia" w:ascii="黑体" w:hAnsi="宋体" w:eastAsia="黑体" w:cs="Times New Roman"/>
          <w:b/>
          <w:sz w:val="32"/>
          <w:szCs w:val="24"/>
        </w:rPr>
        <w:t>比选人</w:t>
      </w:r>
      <w:r>
        <w:rPr>
          <w:rFonts w:hint="eastAsia" w:ascii="黑体" w:hAnsi="宋体" w:eastAsia="黑体" w:cs="Times New Roman"/>
          <w:b/>
          <w:sz w:val="30"/>
          <w:szCs w:val="24"/>
        </w:rPr>
        <w:t>:</w:t>
      </w:r>
      <w:r>
        <w:rPr>
          <w:rFonts w:ascii="宋体" w:hAnsi="宋体" w:eastAsia="宋体" w:cs="Times New Roman"/>
          <w:sz w:val="28"/>
          <w:szCs w:val="24"/>
        </w:rPr>
        <w:fldChar w:fldCharType="begin"/>
      </w:r>
      <w:r>
        <w:rPr>
          <w:rFonts w:ascii="宋体" w:hAnsi="宋体" w:eastAsia="宋体" w:cs="Times New Roman"/>
          <w:sz w:val="28"/>
          <w:szCs w:val="24"/>
        </w:rPr>
        <w:instrText xml:space="preserve"> HYPERLINK "https://mp.weixin.qq.com/s?__biz=MzA5NTUzOTYxNQ==&amp;idx=1&amp;mid=2651036293&amp;sn=c80509c02678295538855a20583251e5" \t "https://www.so.com/_blank" </w:instrText>
      </w:r>
      <w:r>
        <w:rPr>
          <w:rFonts w:ascii="宋体" w:hAnsi="宋体" w:eastAsia="宋体" w:cs="Times New Roman"/>
          <w:sz w:val="28"/>
          <w:szCs w:val="24"/>
        </w:rPr>
        <w:fldChar w:fldCharType="separate"/>
      </w:r>
      <w:r>
        <w:rPr>
          <w:rFonts w:hint="eastAsia" w:ascii="宋体" w:hAnsi="宋体" w:eastAsia="宋体" w:cs="Times New Roman"/>
          <w:b/>
          <w:sz w:val="32"/>
          <w:szCs w:val="32"/>
        </w:rPr>
        <w:t>北京市规划和自然资源委员会海淀分局</w:t>
      </w:r>
      <w:r>
        <w:rPr>
          <w:rFonts w:hint="eastAsia" w:ascii="宋体" w:hAnsi="宋体" w:eastAsia="宋体" w:cs="Times New Roman"/>
          <w:b/>
          <w:sz w:val="32"/>
          <w:szCs w:val="32"/>
        </w:rPr>
        <w:fldChar w:fldCharType="end"/>
      </w:r>
    </w:p>
    <w:p>
      <w:pPr>
        <w:spacing w:line="360" w:lineRule="auto"/>
        <w:ind w:firstLine="0" w:firstLineChars="0"/>
        <w:outlineLvl w:val="9"/>
        <w:rPr>
          <w:rFonts w:ascii="黑体" w:hAnsi="宋体" w:eastAsia="黑体" w:cs="Times New Roman"/>
          <w:b/>
          <w:sz w:val="32"/>
          <w:szCs w:val="24"/>
        </w:rPr>
      </w:pPr>
    </w:p>
    <w:p>
      <w:pPr>
        <w:spacing w:line="360" w:lineRule="auto"/>
        <w:ind w:firstLine="1308" w:firstLineChars="545"/>
        <w:outlineLvl w:val="9"/>
        <w:rPr>
          <w:rFonts w:ascii="仿宋_GB2312" w:hAnsi="宋体" w:eastAsia="仿宋_GB2312" w:cs="Times New Roman"/>
          <w:sz w:val="24"/>
          <w:szCs w:val="24"/>
        </w:rPr>
      </w:pPr>
      <w:r>
        <w:rPr>
          <w:rFonts w:hint="eastAsia" w:ascii="仿宋_GB2312" w:hAnsi="宋体" w:eastAsia="仿宋_GB2312" w:cs="Times New Roman"/>
          <w:sz w:val="24"/>
          <w:szCs w:val="24"/>
        </w:rPr>
        <w:t xml:space="preserve">           </w:t>
      </w:r>
    </w:p>
    <w:p>
      <w:pPr>
        <w:spacing w:line="360" w:lineRule="auto"/>
        <w:ind w:firstLine="1308" w:firstLineChars="545"/>
        <w:outlineLvl w:val="9"/>
        <w:rPr>
          <w:rFonts w:ascii="仿宋_GB2312" w:hAnsi="宋体" w:eastAsia="仿宋_GB2312" w:cs="Times New Roman"/>
          <w:sz w:val="24"/>
          <w:szCs w:val="24"/>
        </w:rPr>
      </w:pPr>
    </w:p>
    <w:p>
      <w:pPr>
        <w:spacing w:line="360" w:lineRule="auto"/>
        <w:ind w:firstLine="0" w:firstLineChars="0"/>
        <w:jc w:val="center"/>
        <w:outlineLvl w:val="9"/>
        <w:rPr>
          <w:rFonts w:ascii="黑体" w:hAnsi="宋体" w:eastAsia="黑体" w:cs="Times New Roman"/>
          <w:b/>
          <w:sz w:val="32"/>
          <w:szCs w:val="24"/>
        </w:rPr>
      </w:pPr>
      <w:r>
        <w:rPr>
          <w:rFonts w:hint="eastAsia" w:ascii="Times New Roman" w:hAnsi="Times New Roman" w:eastAsia="黑体" w:cs="Times New Roman"/>
          <w:b/>
          <w:sz w:val="32"/>
          <w:szCs w:val="24"/>
          <w:u w:val="single"/>
        </w:rPr>
        <w:t>202</w:t>
      </w:r>
      <w:r>
        <w:rPr>
          <w:rFonts w:hint="eastAsia" w:eastAsia="黑体" w:cs="Times New Roman"/>
          <w:b/>
          <w:sz w:val="32"/>
          <w:szCs w:val="24"/>
          <w:u w:val="single"/>
          <w:lang w:val="en-US" w:eastAsia="zh-CN"/>
        </w:rPr>
        <w:t>4</w:t>
      </w:r>
      <w:r>
        <w:rPr>
          <w:rFonts w:hint="eastAsia" w:ascii="黑体" w:hAnsi="宋体" w:eastAsia="黑体" w:cs="Times New Roman"/>
          <w:b/>
          <w:sz w:val="32"/>
          <w:szCs w:val="24"/>
        </w:rPr>
        <w:t>年</w:t>
      </w:r>
      <w:r>
        <w:rPr>
          <w:rFonts w:hint="eastAsia" w:ascii="黑体" w:hAnsi="宋体" w:eastAsia="黑体" w:cs="Times New Roman"/>
          <w:b/>
          <w:sz w:val="32"/>
          <w:szCs w:val="24"/>
          <w:u w:val="single"/>
        </w:rPr>
        <w:t xml:space="preserve"> </w:t>
      </w:r>
      <w:r>
        <w:rPr>
          <w:rFonts w:hint="eastAsia" w:eastAsia="黑体" w:cs="Times New Roman"/>
          <w:b/>
          <w:sz w:val="32"/>
          <w:szCs w:val="24"/>
          <w:u w:val="single"/>
          <w:lang w:val="en-US" w:eastAsia="zh-CN"/>
        </w:rPr>
        <w:t>7</w:t>
      </w:r>
      <w:r>
        <w:rPr>
          <w:rFonts w:hint="eastAsia" w:ascii="黑体" w:hAnsi="宋体" w:eastAsia="黑体" w:cs="Times New Roman"/>
          <w:b/>
          <w:sz w:val="32"/>
          <w:szCs w:val="24"/>
          <w:u w:val="single"/>
        </w:rPr>
        <w:t xml:space="preserve"> </w:t>
      </w:r>
      <w:r>
        <w:rPr>
          <w:rFonts w:hint="eastAsia" w:ascii="黑体" w:hAnsi="宋体" w:eastAsia="黑体" w:cs="Times New Roman"/>
          <w:b/>
          <w:sz w:val="32"/>
          <w:szCs w:val="24"/>
        </w:rPr>
        <w:t>月</w:t>
      </w:r>
    </w:p>
    <w:p>
      <w:pPr>
        <w:spacing w:line="360" w:lineRule="auto"/>
        <w:ind w:firstLine="0" w:firstLineChars="0"/>
        <w:jc w:val="center"/>
        <w:outlineLvl w:val="9"/>
        <w:rPr>
          <w:rFonts w:ascii="黑体" w:hAnsi="宋体" w:eastAsia="黑体" w:cs="Times New Roman"/>
          <w:b/>
          <w:sz w:val="32"/>
          <w:szCs w:val="24"/>
          <w:u w:val="single"/>
        </w:rPr>
      </w:pPr>
    </w:p>
    <w:p>
      <w:pPr>
        <w:outlineLvl w:val="9"/>
        <w:rPr>
          <w:rFonts w:ascii="黑体" w:hAnsi="宋体" w:eastAsia="黑体" w:cs="Times New Roman"/>
          <w:b/>
          <w:sz w:val="32"/>
          <w:szCs w:val="24"/>
          <w:u w:val="single"/>
        </w:rPr>
      </w:pPr>
      <w:r>
        <w:rPr>
          <w:rFonts w:ascii="黑体" w:hAnsi="宋体" w:eastAsia="黑体" w:cs="Times New Roman"/>
          <w:b/>
          <w:sz w:val="32"/>
          <w:szCs w:val="24"/>
          <w:u w:val="single"/>
        </w:rPr>
        <w:br w:type="page"/>
      </w:r>
    </w:p>
    <w:sdt>
      <w:sdtPr>
        <w:rPr>
          <w:rFonts w:ascii="宋体" w:hAnsi="宋体" w:eastAsia="宋体" w:cs="Times New Roman"/>
          <w:b/>
          <w:bCs/>
          <w:color w:val="000000"/>
          <w:kern w:val="2"/>
          <w:sz w:val="28"/>
          <w:szCs w:val="24"/>
          <w:lang w:val="zh-CN" w:eastAsia="zh-CN" w:bidi="ar-SA"/>
        </w:rPr>
        <w:id w:val="-1281642724"/>
        <w:docPartObj>
          <w:docPartGallery w:val="Table of Contents"/>
          <w:docPartUnique/>
        </w:docPartObj>
      </w:sdtPr>
      <w:sdtEndPr>
        <w:rPr>
          <w:rFonts w:ascii="宋体" w:hAnsi="宋体" w:eastAsia="宋体" w:cs="Times New Roman"/>
          <w:b w:val="0"/>
          <w:bCs w:val="0"/>
          <w:color w:val="auto"/>
          <w:kern w:val="2"/>
          <w:sz w:val="28"/>
          <w:szCs w:val="24"/>
          <w:lang w:val="zh-CN" w:eastAsia="zh-CN" w:bidi="ar-SA"/>
        </w:rPr>
      </w:sdtEndPr>
      <w:sdtContent>
        <w:p>
          <w:pPr>
            <w:keepNext/>
            <w:keepLines/>
            <w:widowControl/>
            <w:spacing w:before="240" w:after="0" w:line="360" w:lineRule="auto"/>
            <w:jc w:val="center"/>
            <w:outlineLvl w:val="9"/>
            <w:rPr>
              <w:rFonts w:ascii="Cambria" w:hAnsi="Cambria" w:eastAsia="宋体" w:cs="Times New Roman"/>
              <w:b/>
              <w:bCs/>
              <w:color w:val="000000"/>
              <w:kern w:val="0"/>
              <w:sz w:val="32"/>
              <w:szCs w:val="32"/>
              <w:lang w:val="en-US" w:eastAsia="zh-CN" w:bidi="ar-SA"/>
            </w:rPr>
          </w:pPr>
          <w:r>
            <w:rPr>
              <w:rFonts w:ascii="Cambria" w:hAnsi="Cambria" w:eastAsia="宋体" w:cs="Times New Roman"/>
              <w:b/>
              <w:bCs/>
              <w:color w:val="000000"/>
              <w:kern w:val="0"/>
              <w:sz w:val="32"/>
              <w:szCs w:val="32"/>
              <w:lang w:val="zh-CN" w:eastAsia="zh-CN" w:bidi="ar-SA"/>
            </w:rPr>
            <w:t>目录</w:t>
          </w:r>
        </w:p>
        <w:p>
          <w:pPr>
            <w:widowControl w:val="0"/>
            <w:tabs>
              <w:tab w:val="left" w:pos="1140"/>
              <w:tab w:val="right" w:leader="dot" w:pos="9372"/>
            </w:tabs>
            <w:spacing w:line="360" w:lineRule="auto"/>
            <w:jc w:val="both"/>
            <w:rPr>
              <w:rFonts w:ascii="宋体" w:hAnsi="宋体" w:eastAsia="宋体" w:cs="Times New Roman"/>
              <w:kern w:val="2"/>
              <w:sz w:val="24"/>
              <w:szCs w:val="24"/>
              <w:lang w:val="en-US" w:eastAsia="zh-CN" w:bidi="ar-SA"/>
            </w:rPr>
          </w:pPr>
          <w:r>
            <w:rPr>
              <w:rFonts w:hint="eastAsia" w:ascii="宋体" w:hAnsi="宋体" w:eastAsia="宋体" w:cs="Times New Roman"/>
              <w:b/>
              <w:bCs/>
              <w:kern w:val="2"/>
              <w:sz w:val="24"/>
              <w:szCs w:val="24"/>
              <w:lang w:val="en-US" w:eastAsia="zh-CN" w:bidi="ar-SA"/>
            </w:rPr>
            <w:t>第一章</w:t>
          </w:r>
          <w:r>
            <w:rPr>
              <w:rFonts w:ascii="宋体" w:hAnsi="宋体" w:eastAsia="宋体" w:cs="Times New Roman"/>
              <w:b/>
              <w:bCs/>
              <w:kern w:val="2"/>
              <w:sz w:val="24"/>
              <w:szCs w:val="24"/>
              <w:lang w:val="en-US" w:eastAsia="zh-CN" w:bidi="ar-SA"/>
            </w:rPr>
            <w:t xml:space="preserve">  </w:t>
          </w:r>
          <w:r>
            <w:rPr>
              <w:rFonts w:hint="eastAsia" w:ascii="宋体" w:hAnsi="宋体" w:eastAsia="宋体" w:cs="Times New Roman"/>
              <w:b/>
              <w:bCs/>
              <w:kern w:val="2"/>
              <w:sz w:val="24"/>
              <w:szCs w:val="24"/>
              <w:lang w:val="en-US" w:eastAsia="zh-CN" w:bidi="ar-SA"/>
            </w:rPr>
            <w:t>北京市海淀区2024年度国土变更调查成果核查项目比选公告</w:t>
          </w:r>
          <w:r>
            <w:rPr>
              <w:rFonts w:ascii="宋体" w:hAnsi="宋体" w:eastAsia="宋体" w:cs="Times New Roman"/>
              <w:kern w:val="2"/>
              <w:sz w:val="24"/>
              <w:szCs w:val="24"/>
              <w:lang w:val="en-US" w:eastAsia="zh-CN" w:bidi="ar-SA"/>
            </w:rPr>
            <w:ptab w:relativeTo="margin" w:alignment="right" w:leader="dot"/>
          </w:r>
          <w:r>
            <w:rPr>
              <w:rFonts w:ascii="宋体" w:hAnsi="宋体" w:eastAsia="宋体" w:cs="Times New Roman"/>
              <w:b/>
              <w:bCs/>
              <w:kern w:val="2"/>
              <w:sz w:val="24"/>
              <w:szCs w:val="24"/>
              <w:lang w:val="zh-CN" w:eastAsia="zh-CN" w:bidi="ar-SA"/>
            </w:rPr>
            <w:t>1</w:t>
          </w:r>
        </w:p>
        <w:p>
          <w:pPr>
            <w:widowControl w:val="0"/>
            <w:tabs>
              <w:tab w:val="left" w:pos="1140"/>
              <w:tab w:val="right" w:leader="dot" w:pos="9372"/>
            </w:tabs>
            <w:spacing w:line="360" w:lineRule="auto"/>
            <w:jc w:val="both"/>
            <w:rPr>
              <w:rFonts w:ascii="宋体" w:hAnsi="宋体" w:eastAsia="宋体" w:cs="Times New Roman"/>
              <w:kern w:val="2"/>
              <w:sz w:val="24"/>
              <w:szCs w:val="24"/>
              <w:lang w:val="en-US" w:eastAsia="zh-CN" w:bidi="ar-SA"/>
            </w:rPr>
          </w:pPr>
          <w:r>
            <w:rPr>
              <w:rFonts w:hint="eastAsia" w:ascii="宋体" w:hAnsi="宋体" w:eastAsia="宋体" w:cs="Times New Roman"/>
              <w:b/>
              <w:bCs/>
              <w:kern w:val="2"/>
              <w:sz w:val="24"/>
              <w:szCs w:val="24"/>
              <w:lang w:val="en-US" w:eastAsia="zh-CN" w:bidi="ar-SA"/>
            </w:rPr>
            <w:t>第二章</w:t>
          </w:r>
          <w:r>
            <w:rPr>
              <w:rFonts w:ascii="宋体" w:hAnsi="宋体" w:eastAsia="宋体" w:cs="Times New Roman"/>
              <w:b/>
              <w:bCs/>
              <w:kern w:val="2"/>
              <w:sz w:val="24"/>
              <w:szCs w:val="24"/>
              <w:lang w:val="en-US" w:eastAsia="zh-CN" w:bidi="ar-SA"/>
            </w:rPr>
            <w:t xml:space="preserve">  评审方法</w:t>
          </w:r>
          <w:r>
            <w:rPr>
              <w:rFonts w:ascii="宋体" w:hAnsi="宋体" w:eastAsia="宋体" w:cs="Times New Roman"/>
              <w:kern w:val="2"/>
              <w:sz w:val="24"/>
              <w:szCs w:val="24"/>
              <w:lang w:val="en-US" w:eastAsia="zh-CN" w:bidi="ar-SA"/>
            </w:rPr>
            <w:ptab w:relativeTo="margin" w:alignment="right" w:leader="dot"/>
          </w:r>
          <w:r>
            <w:rPr>
              <w:rFonts w:hint="eastAsia" w:ascii="宋体" w:hAnsi="宋体" w:eastAsia="宋体" w:cs="Times New Roman"/>
              <w:b/>
              <w:bCs/>
              <w:kern w:val="2"/>
              <w:sz w:val="24"/>
              <w:szCs w:val="24"/>
              <w:lang w:val="en-US" w:eastAsia="zh-CN" w:bidi="ar-SA"/>
            </w:rPr>
            <w:t>3</w:t>
          </w:r>
        </w:p>
        <w:p>
          <w:pPr>
            <w:widowControl w:val="0"/>
            <w:tabs>
              <w:tab w:val="left" w:pos="1140"/>
              <w:tab w:val="right" w:leader="dot" w:pos="9372"/>
            </w:tabs>
            <w:spacing w:line="360" w:lineRule="auto"/>
            <w:jc w:val="both"/>
            <w:rPr>
              <w:rFonts w:ascii="宋体" w:hAnsi="宋体" w:eastAsia="宋体" w:cs="Times New Roman"/>
              <w:kern w:val="2"/>
              <w:sz w:val="24"/>
              <w:szCs w:val="24"/>
              <w:lang w:val="en-US" w:eastAsia="zh-CN" w:bidi="ar-SA"/>
            </w:rPr>
          </w:pPr>
          <w:r>
            <w:rPr>
              <w:rFonts w:hint="eastAsia" w:ascii="宋体" w:hAnsi="宋体" w:eastAsia="宋体" w:cs="Times New Roman"/>
              <w:b/>
              <w:bCs/>
              <w:kern w:val="2"/>
              <w:sz w:val="24"/>
              <w:szCs w:val="24"/>
              <w:lang w:val="en-US" w:eastAsia="zh-CN" w:bidi="ar-SA"/>
            </w:rPr>
            <w:t>第三章</w:t>
          </w:r>
          <w:r>
            <w:rPr>
              <w:rFonts w:ascii="宋体" w:hAnsi="宋体" w:eastAsia="宋体" w:cs="Times New Roman"/>
              <w:b/>
              <w:bCs/>
              <w:kern w:val="2"/>
              <w:sz w:val="24"/>
              <w:szCs w:val="24"/>
              <w:lang w:val="en-US" w:eastAsia="zh-CN" w:bidi="ar-SA"/>
            </w:rPr>
            <w:t xml:space="preserve">  </w:t>
          </w:r>
          <w:r>
            <w:rPr>
              <w:rFonts w:hint="eastAsia" w:ascii="宋体" w:hAnsi="宋体" w:eastAsia="宋体" w:cs="Times New Roman"/>
              <w:b/>
              <w:bCs/>
              <w:kern w:val="2"/>
              <w:sz w:val="24"/>
              <w:szCs w:val="24"/>
              <w:lang w:val="en-US" w:eastAsia="zh-CN" w:bidi="ar-SA"/>
            </w:rPr>
            <w:t>比选申请书主要格式</w:t>
          </w:r>
          <w:r>
            <w:rPr>
              <w:rFonts w:ascii="宋体" w:hAnsi="宋体" w:eastAsia="宋体" w:cs="Times New Roman"/>
              <w:kern w:val="2"/>
              <w:sz w:val="24"/>
              <w:szCs w:val="24"/>
              <w:lang w:val="en-US" w:eastAsia="zh-CN" w:bidi="ar-SA"/>
            </w:rPr>
            <w:ptab w:relativeTo="margin" w:alignment="right" w:leader="dot"/>
          </w:r>
          <w:r>
            <w:rPr>
              <w:rFonts w:ascii="宋体" w:hAnsi="宋体" w:eastAsia="宋体" w:cs="Times New Roman"/>
              <w:b/>
              <w:bCs/>
              <w:kern w:val="2"/>
              <w:sz w:val="24"/>
              <w:szCs w:val="24"/>
              <w:lang w:val="zh-CN" w:eastAsia="zh-CN" w:bidi="ar-SA"/>
            </w:rPr>
            <w:t>1</w:t>
          </w:r>
          <w:r>
            <w:rPr>
              <w:rFonts w:hint="eastAsia" w:ascii="宋体" w:hAnsi="宋体" w:eastAsia="宋体" w:cs="Times New Roman"/>
              <w:b/>
              <w:bCs/>
              <w:kern w:val="2"/>
              <w:sz w:val="24"/>
              <w:szCs w:val="24"/>
              <w:lang w:val="en-US" w:eastAsia="zh-CN" w:bidi="ar-SA"/>
            </w:rPr>
            <w:t>0</w:t>
          </w:r>
        </w:p>
        <w:p>
          <w:pPr>
            <w:spacing w:line="240" w:lineRule="auto"/>
            <w:ind w:firstLine="0" w:firstLineChars="0"/>
            <w:rPr>
              <w:rFonts w:ascii="宋体" w:hAnsi="宋体" w:eastAsia="宋体" w:cs="Times New Roman"/>
              <w:sz w:val="28"/>
              <w:szCs w:val="24"/>
              <w:lang w:val="zh-CN"/>
            </w:rPr>
          </w:pPr>
        </w:p>
      </w:sdtContent>
    </w:sdt>
    <w:p>
      <w:pPr>
        <w:spacing w:line="240" w:lineRule="auto"/>
        <w:ind w:firstLine="0" w:firstLineChars="0"/>
        <w:rPr>
          <w:rFonts w:ascii="宋体" w:hAnsi="宋体" w:eastAsia="宋体" w:cs="Times New Roman"/>
          <w:sz w:val="28"/>
          <w:szCs w:val="24"/>
        </w:rPr>
      </w:pPr>
      <w:r>
        <w:rPr>
          <w:rFonts w:ascii="Times New Roman" w:hAnsi="Times New Roman" w:eastAsia="宋体" w:cs="Times New Roman"/>
          <w:sz w:val="28"/>
          <w:szCs w:val="24"/>
        </w:rPr>
        <w:tab/>
      </w:r>
    </w:p>
    <w:p>
      <w:pPr>
        <w:pStyle w:val="10"/>
        <w:numPr>
          <w:ilvl w:val="0"/>
          <w:numId w:val="2"/>
        </w:numPr>
        <w:shd w:val="clear" w:color="auto" w:fill="FFFFFF"/>
        <w:spacing w:before="0" w:beforeAutospacing="0" w:after="0" w:afterAutospacing="0" w:line="720" w:lineRule="atLeast"/>
        <w:ind w:left="0" w:leftChars="0" w:firstLine="0" w:firstLineChars="0"/>
        <w:rPr>
          <w:rFonts w:hint="eastAsia" w:ascii="方正小标宋简体" w:hAnsi="仿宋" w:eastAsia="方正小标宋简体"/>
          <w:sz w:val="40"/>
          <w:szCs w:val="40"/>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pPr>
        <w:pStyle w:val="10"/>
        <w:numPr>
          <w:ilvl w:val="0"/>
          <w:numId w:val="2"/>
        </w:numPr>
        <w:shd w:val="clear" w:color="auto" w:fill="FFFFFF"/>
        <w:spacing w:before="0" w:beforeAutospacing="0" w:after="0" w:afterAutospacing="0" w:line="720" w:lineRule="atLeast"/>
        <w:ind w:left="0" w:leftChars="0" w:firstLine="0" w:firstLineChars="0"/>
        <w:jc w:val="center"/>
        <w:outlineLvl w:val="0"/>
        <w:rPr>
          <w:rFonts w:hint="eastAsia" w:ascii="方正小标宋简体" w:hAnsi="仿宋" w:eastAsia="方正小标宋简体"/>
          <w:sz w:val="40"/>
          <w:szCs w:val="40"/>
        </w:rPr>
      </w:pPr>
      <w:r>
        <w:rPr>
          <w:rFonts w:hint="eastAsia" w:ascii="方正小标宋简体" w:hAnsi="仿宋" w:eastAsia="方正小标宋简体"/>
          <w:sz w:val="40"/>
          <w:szCs w:val="40"/>
          <w:lang w:eastAsia="zh-CN"/>
        </w:rPr>
        <w:t>北京市</w:t>
      </w:r>
      <w:r>
        <w:rPr>
          <w:rFonts w:hint="eastAsia" w:ascii="方正小标宋简体" w:hAnsi="仿宋" w:eastAsia="方正小标宋简体"/>
          <w:sz w:val="40"/>
          <w:szCs w:val="40"/>
        </w:rPr>
        <w:t>海淀区202</w:t>
      </w:r>
      <w:r>
        <w:rPr>
          <w:rFonts w:hint="eastAsia" w:ascii="方正小标宋简体" w:hAnsi="仿宋" w:eastAsia="方正小标宋简体"/>
          <w:sz w:val="40"/>
          <w:szCs w:val="40"/>
          <w:lang w:val="en-US" w:eastAsia="zh-CN"/>
        </w:rPr>
        <w:t>4</w:t>
      </w:r>
      <w:r>
        <w:rPr>
          <w:rFonts w:hint="eastAsia" w:ascii="方正小标宋简体" w:hAnsi="仿宋" w:eastAsia="方正小标宋简体"/>
          <w:sz w:val="40"/>
          <w:szCs w:val="40"/>
        </w:rPr>
        <w:t>年度国土变更调查</w:t>
      </w:r>
    </w:p>
    <w:p>
      <w:pPr>
        <w:pStyle w:val="10"/>
        <w:numPr>
          <w:ilvl w:val="0"/>
          <w:numId w:val="0"/>
        </w:numPr>
        <w:shd w:val="clear" w:color="auto" w:fill="FFFFFF"/>
        <w:spacing w:before="0" w:beforeAutospacing="0" w:after="0" w:afterAutospacing="0" w:line="720" w:lineRule="atLeast"/>
        <w:jc w:val="center"/>
        <w:outlineLvl w:val="0"/>
        <w:rPr>
          <w:rStyle w:val="14"/>
          <w:rFonts w:ascii="仿宋_GB2312" w:hAnsi="仿宋" w:eastAsia="仿宋_GB2312"/>
          <w:b w:val="0"/>
          <w:bCs w:val="0"/>
          <w:sz w:val="40"/>
          <w:szCs w:val="40"/>
        </w:rPr>
      </w:pPr>
      <w:r>
        <w:rPr>
          <w:rFonts w:hint="eastAsia" w:ascii="方正小标宋简体" w:hAnsi="仿宋" w:eastAsia="方正小标宋简体"/>
          <w:sz w:val="40"/>
          <w:szCs w:val="40"/>
        </w:rPr>
        <w:t>成果核查项目比选公告</w:t>
      </w:r>
    </w:p>
    <w:p>
      <w:pPr>
        <w:keepNext w:val="0"/>
        <w:keepLines w:val="0"/>
        <w:pageBreakBefore w:val="0"/>
        <w:widowControl/>
        <w:kinsoku/>
        <w:wordWrap/>
        <w:overflowPunct/>
        <w:topLinePunct w:val="0"/>
        <w:autoSpaceDE/>
        <w:autoSpaceDN/>
        <w:bidi w:val="0"/>
        <w:adjustRightInd/>
        <w:snapToGrid/>
        <w:spacing w:before="240" w:line="540" w:lineRule="exact"/>
        <w:ind w:firstLine="0" w:firstLineChars="0"/>
        <w:jc w:val="left"/>
        <w:textAlignment w:val="auto"/>
        <w:outlineLvl w:val="0"/>
        <w:rPr>
          <w:rFonts w:ascii="黑体" w:hAnsi="黑体" w:eastAsia="黑体" w:cs="Times New Roman"/>
          <w:kern w:val="0"/>
          <w:szCs w:val="32"/>
        </w:rPr>
      </w:pPr>
      <w:bookmarkStart w:id="18" w:name="_GoBack"/>
      <w:r>
        <w:rPr>
          <w:rFonts w:hint="eastAsia" w:ascii="黑体" w:hAnsi="黑体" w:eastAsia="黑体" w:cs="Times New Roman"/>
          <w:bCs/>
          <w:kern w:val="0"/>
          <w:szCs w:val="32"/>
        </w:rPr>
        <w:t>一</w:t>
      </w:r>
      <w:r>
        <w:rPr>
          <w:rFonts w:ascii="黑体" w:hAnsi="黑体" w:eastAsia="黑体" w:cs="Times New Roman"/>
          <w:bCs/>
          <w:kern w:val="0"/>
          <w:szCs w:val="32"/>
        </w:rPr>
        <w:t>、</w:t>
      </w:r>
      <w:r>
        <w:rPr>
          <w:rFonts w:hint="eastAsia" w:ascii="黑体" w:hAnsi="黑体" w:eastAsia="黑体" w:cs="Times New Roman"/>
          <w:bCs/>
          <w:kern w:val="0"/>
          <w:szCs w:val="32"/>
        </w:rPr>
        <w:t>项目概况</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Times New Roman"/>
          <w:kern w:val="0"/>
          <w:szCs w:val="32"/>
        </w:rPr>
      </w:pPr>
      <w:r>
        <w:rPr>
          <w:rFonts w:hint="eastAsia" w:ascii="仿宋_GB2312" w:eastAsia="仿宋_GB2312" w:cs="Times New Roman"/>
          <w:kern w:val="0"/>
          <w:szCs w:val="32"/>
          <w:lang w:eastAsia="zh-CN"/>
        </w:rPr>
        <w:t>依据北京市</w:t>
      </w:r>
      <w:r>
        <w:rPr>
          <w:rFonts w:hint="eastAsia" w:ascii="仿宋_GB2312" w:eastAsia="仿宋_GB2312" w:cs="Times New Roman"/>
          <w:kern w:val="0"/>
          <w:szCs w:val="32"/>
          <w:lang w:val="en-US" w:eastAsia="zh-CN"/>
        </w:rPr>
        <w:t>2024年国土变更调查工作部署安排，对</w:t>
      </w:r>
      <w:r>
        <w:rPr>
          <w:rFonts w:hint="eastAsia" w:ascii="仿宋_GB2312" w:eastAsia="仿宋_GB2312" w:cs="Times New Roman"/>
          <w:kern w:val="0"/>
          <w:szCs w:val="32"/>
        </w:rPr>
        <w:t>海淀区202</w:t>
      </w:r>
      <w:r>
        <w:rPr>
          <w:rFonts w:hint="eastAsia" w:ascii="仿宋_GB2312" w:eastAsia="仿宋_GB2312" w:cs="Times New Roman"/>
          <w:kern w:val="0"/>
          <w:szCs w:val="32"/>
          <w:lang w:val="en-US" w:eastAsia="zh-CN"/>
        </w:rPr>
        <w:t>4</w:t>
      </w:r>
      <w:r>
        <w:rPr>
          <w:rFonts w:hint="eastAsia" w:ascii="仿宋_GB2312" w:eastAsia="仿宋_GB2312" w:cs="Times New Roman"/>
          <w:kern w:val="0"/>
          <w:szCs w:val="32"/>
        </w:rPr>
        <w:t>年度国土变更调查成果开展100%全面内业核查，并对整改结果进行复核</w:t>
      </w:r>
      <w:r>
        <w:rPr>
          <w:rFonts w:hint="eastAsia" w:ascii="仿宋_GB2312" w:eastAsia="仿宋_GB2312" w:cs="Times New Roman"/>
          <w:kern w:val="0"/>
          <w:szCs w:val="32"/>
          <w:lang w:eastAsia="zh-CN"/>
        </w:rPr>
        <w:t>；</w:t>
      </w:r>
      <w:r>
        <w:rPr>
          <w:rFonts w:hint="eastAsia" w:ascii="仿宋_GB2312" w:eastAsia="仿宋_GB2312" w:cs="Times New Roman"/>
          <w:kern w:val="0"/>
          <w:szCs w:val="32"/>
        </w:rPr>
        <w:t>对内业核查有争议或无法判断的图斑，以及重点、难点类型图斑开展外业核查</w:t>
      </w:r>
      <w:r>
        <w:rPr>
          <w:rFonts w:hint="eastAsia" w:ascii="仿宋_GB2312" w:eastAsia="仿宋_GB2312" w:cs="Times New Roman"/>
          <w:kern w:val="0"/>
          <w:szCs w:val="32"/>
          <w:lang w:eastAsia="zh-CN"/>
        </w:rPr>
        <w:t>；</w:t>
      </w:r>
      <w:r>
        <w:rPr>
          <w:rFonts w:hint="eastAsia" w:ascii="仿宋_GB2312" w:eastAsia="仿宋_GB2312" w:cs="Times New Roman"/>
          <w:kern w:val="0"/>
          <w:szCs w:val="32"/>
        </w:rPr>
        <w:t>配合开展20</w:t>
      </w:r>
      <w:r>
        <w:rPr>
          <w:rFonts w:hint="eastAsia" w:ascii="仿宋_GB2312" w:eastAsia="仿宋_GB2312" w:cs="Times New Roman"/>
          <w:kern w:val="0"/>
          <w:szCs w:val="32"/>
          <w:lang w:val="en-US" w:eastAsia="zh-CN"/>
        </w:rPr>
        <w:t>24</w:t>
      </w:r>
      <w:r>
        <w:rPr>
          <w:rFonts w:hint="eastAsia" w:ascii="仿宋_GB2312" w:eastAsia="仿宋_GB2312" w:cs="Times New Roman"/>
          <w:kern w:val="0"/>
          <w:szCs w:val="32"/>
        </w:rPr>
        <w:t>年度变更调查成果市级、国家级核查整改</w:t>
      </w:r>
      <w:r>
        <w:rPr>
          <w:rFonts w:hint="eastAsia" w:ascii="仿宋_GB2312" w:eastAsia="仿宋_GB2312" w:cs="Times New Roman"/>
          <w:kern w:val="0"/>
          <w:szCs w:val="32"/>
          <w:lang w:eastAsia="zh-CN"/>
        </w:rPr>
        <w:t>；</w:t>
      </w:r>
      <w:r>
        <w:rPr>
          <w:rFonts w:hint="eastAsia" w:ascii="仿宋_GB2312" w:eastAsia="仿宋_GB2312" w:cs="Times New Roman"/>
          <w:kern w:val="0"/>
          <w:szCs w:val="32"/>
        </w:rPr>
        <w:t>对市级、国家级核查结果进行分析，并对整改结果进行复核</w:t>
      </w:r>
      <w:r>
        <w:rPr>
          <w:rFonts w:hint="eastAsia" w:ascii="仿宋_GB2312" w:eastAsia="仿宋_GB2312" w:cs="Times New Roman"/>
          <w:kern w:val="0"/>
          <w:szCs w:val="32"/>
          <w:lang w:eastAsia="zh-CN"/>
        </w:rPr>
        <w:t>；</w:t>
      </w:r>
      <w:r>
        <w:rPr>
          <w:rFonts w:hint="eastAsia" w:ascii="仿宋_GB2312" w:eastAsia="仿宋_GB2312" w:cs="Times New Roman"/>
          <w:kern w:val="0"/>
          <w:szCs w:val="32"/>
        </w:rPr>
        <w:t>对年度变更调查成果进行初步分析等</w:t>
      </w:r>
      <w:r>
        <w:rPr>
          <w:rFonts w:hint="eastAsia" w:ascii="仿宋_GB2312" w:eastAsia="仿宋_GB2312" w:cs="Times New Roman"/>
          <w:kern w:val="0"/>
          <w:szCs w:val="32"/>
          <w:lang w:eastAsia="zh-CN"/>
        </w:rPr>
        <w:t>；委派一名有多年国土变更调查工作经验的人员驻场协助分局开展相关工作，</w:t>
      </w:r>
      <w:r>
        <w:rPr>
          <w:rFonts w:hint="eastAsia" w:ascii="仿宋_GB2312" w:eastAsia="仿宋_GB2312" w:cs="Times New Roman"/>
          <w:kern w:val="0"/>
          <w:szCs w:val="32"/>
        </w:rPr>
        <w:t>完成自然资源部、北京市规划和自然资源委员会以及海淀分局部署的核查相关工作。</w:t>
      </w:r>
    </w:p>
    <w:p>
      <w:pPr>
        <w:keepNext w:val="0"/>
        <w:keepLines w:val="0"/>
        <w:pageBreakBefore w:val="0"/>
        <w:widowControl/>
        <w:kinsoku/>
        <w:wordWrap/>
        <w:overflowPunct/>
        <w:topLinePunct w:val="0"/>
        <w:autoSpaceDE/>
        <w:autoSpaceDN/>
        <w:bidi w:val="0"/>
        <w:adjustRightInd/>
        <w:snapToGrid/>
        <w:spacing w:line="540" w:lineRule="exact"/>
        <w:ind w:left="0" w:leftChars="0" w:firstLine="0" w:firstLineChars="0"/>
        <w:jc w:val="left"/>
        <w:textAlignment w:val="auto"/>
        <w:outlineLvl w:val="0"/>
        <w:rPr>
          <w:rFonts w:ascii="黑体" w:hAnsi="黑体" w:eastAsia="黑体" w:cs="Times New Roman"/>
          <w:bCs/>
          <w:kern w:val="0"/>
          <w:szCs w:val="32"/>
        </w:rPr>
      </w:pPr>
      <w:r>
        <w:rPr>
          <w:rFonts w:hint="eastAsia" w:ascii="黑体" w:hAnsi="黑体" w:eastAsia="黑体" w:cs="Times New Roman"/>
          <w:kern w:val="0"/>
          <w:szCs w:val="32"/>
        </w:rPr>
        <w:t>二、预算金额</w:t>
      </w:r>
    </w:p>
    <w:p>
      <w:pPr>
        <w:keepNext w:val="0"/>
        <w:keepLines w:val="0"/>
        <w:pageBreakBefore w:val="0"/>
        <w:widowControl/>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kern w:val="0"/>
          <w:szCs w:val="32"/>
          <w:lang w:eastAsia="zh-CN"/>
        </w:rPr>
      </w:pPr>
      <w:r>
        <w:rPr>
          <w:rFonts w:hint="eastAsia" w:ascii="仿宋_GB2312" w:hAnsi="仿宋_GB2312" w:eastAsia="仿宋_GB2312" w:cs="仿宋_GB2312"/>
          <w:kern w:val="0"/>
          <w:szCs w:val="32"/>
        </w:rPr>
        <w:t>人民币</w:t>
      </w:r>
      <w:r>
        <w:rPr>
          <w:rFonts w:hint="eastAsia" w:ascii="仿宋_GB2312" w:hAnsi="仿宋_GB2312" w:eastAsia="仿宋_GB2312" w:cs="仿宋_GB2312"/>
          <w:szCs w:val="32"/>
          <w:lang w:val="en-US" w:eastAsia="zh-CN"/>
        </w:rPr>
        <w:t>44.5875</w:t>
      </w:r>
      <w:r>
        <w:rPr>
          <w:rFonts w:hint="eastAsia" w:ascii="仿宋_GB2312" w:hAnsi="仿宋_GB2312" w:eastAsia="仿宋_GB2312" w:cs="仿宋_GB2312"/>
          <w:kern w:val="0"/>
          <w:szCs w:val="32"/>
        </w:rPr>
        <w:t>万元</w:t>
      </w:r>
      <w:r>
        <w:rPr>
          <w:rFonts w:hint="eastAsia" w:ascii="仿宋_GB2312" w:hAnsi="仿宋_GB2312" w:eastAsia="仿宋_GB2312" w:cs="仿宋_GB2312"/>
          <w:kern w:val="0"/>
          <w:szCs w:val="32"/>
          <w:lang w:eastAsia="zh-CN"/>
        </w:rPr>
        <w:t>。</w:t>
      </w:r>
    </w:p>
    <w:p>
      <w:pPr>
        <w:keepNext w:val="0"/>
        <w:keepLines w:val="0"/>
        <w:pageBreakBefore w:val="0"/>
        <w:widowControl/>
        <w:kinsoku/>
        <w:wordWrap/>
        <w:overflowPunct/>
        <w:topLinePunct w:val="0"/>
        <w:autoSpaceDE/>
        <w:autoSpaceDN/>
        <w:bidi w:val="0"/>
        <w:adjustRightInd/>
        <w:snapToGrid/>
        <w:spacing w:line="540" w:lineRule="exact"/>
        <w:ind w:left="0" w:leftChars="0" w:firstLine="0" w:firstLineChars="0"/>
        <w:jc w:val="left"/>
        <w:textAlignment w:val="auto"/>
        <w:outlineLvl w:val="0"/>
        <w:rPr>
          <w:rFonts w:hint="eastAsia" w:ascii="黑体" w:hAnsi="黑体" w:eastAsia="黑体" w:cs="Times New Roman"/>
          <w:kern w:val="0"/>
          <w:szCs w:val="32"/>
          <w:lang w:val="en-US" w:eastAsia="zh-CN"/>
        </w:rPr>
      </w:pPr>
      <w:r>
        <w:rPr>
          <w:rFonts w:hint="eastAsia" w:ascii="黑体" w:hAnsi="黑体" w:eastAsia="黑体" w:cs="Times New Roman"/>
          <w:kern w:val="0"/>
          <w:szCs w:val="32"/>
          <w:lang w:val="en-US" w:eastAsia="zh-CN"/>
        </w:rPr>
        <w:t>三、项目执行时间</w:t>
      </w:r>
    </w:p>
    <w:p>
      <w:pPr>
        <w:keepNext w:val="0"/>
        <w:keepLines w:val="0"/>
        <w:pageBreakBefore w:val="0"/>
        <w:widowControl/>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kern w:val="0"/>
          <w:szCs w:val="32"/>
          <w:lang w:val="en-US" w:eastAsia="zh-CN"/>
        </w:rPr>
      </w:pPr>
      <w:r>
        <w:rPr>
          <w:rFonts w:hint="eastAsia" w:ascii="仿宋_GB2312" w:hAnsi="仿宋_GB2312" w:eastAsia="仿宋_GB2312" w:cs="仿宋_GB2312"/>
          <w:kern w:val="0"/>
          <w:szCs w:val="32"/>
          <w:lang w:val="en-US" w:eastAsia="zh-CN"/>
        </w:rPr>
        <w:t>2024年7月至2025年8月。</w:t>
      </w:r>
    </w:p>
    <w:p>
      <w:pPr>
        <w:keepNext w:val="0"/>
        <w:keepLines w:val="0"/>
        <w:pageBreakBefore w:val="0"/>
        <w:widowControl/>
        <w:kinsoku/>
        <w:wordWrap/>
        <w:overflowPunct/>
        <w:topLinePunct w:val="0"/>
        <w:autoSpaceDE/>
        <w:autoSpaceDN/>
        <w:bidi w:val="0"/>
        <w:adjustRightInd/>
        <w:snapToGrid/>
        <w:spacing w:line="540" w:lineRule="exact"/>
        <w:ind w:left="0" w:leftChars="0" w:firstLine="0" w:firstLineChars="0"/>
        <w:jc w:val="left"/>
        <w:textAlignment w:val="auto"/>
        <w:outlineLvl w:val="0"/>
        <w:rPr>
          <w:rFonts w:ascii="黑体" w:hAnsi="黑体" w:eastAsia="黑体" w:cs="Times New Roman"/>
          <w:kern w:val="0"/>
          <w:szCs w:val="32"/>
        </w:rPr>
      </w:pPr>
      <w:r>
        <w:rPr>
          <w:rFonts w:hint="eastAsia" w:ascii="黑体" w:hAnsi="黑体" w:eastAsia="黑体" w:cs="Times New Roman"/>
          <w:bCs/>
          <w:kern w:val="0"/>
          <w:szCs w:val="32"/>
          <w:lang w:eastAsia="zh-CN"/>
        </w:rPr>
        <w:t>四</w:t>
      </w:r>
      <w:r>
        <w:rPr>
          <w:rFonts w:hint="eastAsia" w:ascii="黑体" w:hAnsi="黑体" w:eastAsia="黑体" w:cs="Times New Roman"/>
          <w:bCs/>
          <w:kern w:val="0"/>
          <w:szCs w:val="32"/>
        </w:rPr>
        <w:t>、比选内容</w:t>
      </w:r>
    </w:p>
    <w:p>
      <w:pPr>
        <w:keepNext w:val="0"/>
        <w:keepLines w:val="0"/>
        <w:pageBreakBefore w:val="0"/>
        <w:widowControl/>
        <w:kinsoku/>
        <w:wordWrap/>
        <w:overflowPunct/>
        <w:topLinePunct w:val="0"/>
        <w:autoSpaceDE/>
        <w:autoSpaceDN/>
        <w:bidi w:val="0"/>
        <w:adjustRightInd/>
        <w:snapToGrid/>
        <w:spacing w:line="540" w:lineRule="exact"/>
        <w:ind w:firstLine="640"/>
        <w:textAlignment w:val="auto"/>
        <w:rPr>
          <w:rFonts w:ascii="仿宋_GB2312" w:eastAsia="仿宋_GB2312" w:cs="Times New Roman"/>
          <w:kern w:val="0"/>
          <w:szCs w:val="32"/>
        </w:rPr>
      </w:pPr>
      <w:r>
        <w:rPr>
          <w:rFonts w:hint="eastAsia" w:ascii="仿宋_GB2312" w:eastAsia="仿宋_GB2312" w:cs="Times New Roman"/>
          <w:kern w:val="0"/>
          <w:szCs w:val="32"/>
        </w:rPr>
        <w:t>比选内容包括：报价、比选申请书完整性、类似业绩、资质、项目团队人员、技术服务方案。</w:t>
      </w:r>
    </w:p>
    <w:p>
      <w:pPr>
        <w:keepNext w:val="0"/>
        <w:keepLines w:val="0"/>
        <w:pageBreakBefore w:val="0"/>
        <w:widowControl/>
        <w:kinsoku/>
        <w:wordWrap/>
        <w:overflowPunct/>
        <w:topLinePunct w:val="0"/>
        <w:autoSpaceDE/>
        <w:autoSpaceDN/>
        <w:bidi w:val="0"/>
        <w:adjustRightInd/>
        <w:snapToGrid/>
        <w:spacing w:line="540" w:lineRule="exact"/>
        <w:ind w:left="0" w:leftChars="0" w:firstLine="0" w:firstLineChars="0"/>
        <w:jc w:val="left"/>
        <w:textAlignment w:val="auto"/>
        <w:outlineLvl w:val="0"/>
        <w:rPr>
          <w:rFonts w:ascii="黑体" w:hAnsi="黑体" w:eastAsia="黑体" w:cs="Times New Roman"/>
          <w:bCs/>
          <w:kern w:val="0"/>
          <w:szCs w:val="32"/>
        </w:rPr>
      </w:pPr>
      <w:r>
        <w:rPr>
          <w:rFonts w:hint="eastAsia" w:ascii="黑体" w:hAnsi="黑体" w:eastAsia="黑体" w:cs="Times New Roman"/>
          <w:kern w:val="0"/>
          <w:szCs w:val="32"/>
          <w:lang w:eastAsia="zh-CN"/>
        </w:rPr>
        <w:t>五</w:t>
      </w:r>
      <w:r>
        <w:rPr>
          <w:rFonts w:hint="eastAsia" w:ascii="黑体" w:hAnsi="黑体" w:eastAsia="黑体" w:cs="Times New Roman"/>
          <w:kern w:val="0"/>
          <w:szCs w:val="32"/>
        </w:rPr>
        <w:t>、比选单位资格要求</w:t>
      </w:r>
    </w:p>
    <w:p>
      <w:pPr>
        <w:keepNext w:val="0"/>
        <w:keepLines w:val="0"/>
        <w:pageBreakBefore w:val="0"/>
        <w:widowControl/>
        <w:kinsoku/>
        <w:wordWrap/>
        <w:overflowPunct/>
        <w:topLinePunct w:val="0"/>
        <w:autoSpaceDE/>
        <w:autoSpaceDN/>
        <w:bidi w:val="0"/>
        <w:adjustRightInd/>
        <w:snapToGrid/>
        <w:spacing w:line="540" w:lineRule="exact"/>
        <w:ind w:firstLine="640"/>
        <w:textAlignment w:val="auto"/>
        <w:rPr>
          <w:rFonts w:hint="eastAsia" w:ascii="仿宋_GB2312" w:eastAsia="仿宋_GB2312" w:cs="Times New Roman"/>
          <w:kern w:val="0"/>
          <w:szCs w:val="32"/>
        </w:rPr>
      </w:pPr>
      <w:r>
        <w:rPr>
          <w:rFonts w:hint="eastAsia" w:ascii="仿宋_GB2312" w:eastAsia="仿宋_GB2312" w:cs="Times New Roman"/>
          <w:kern w:val="0"/>
          <w:szCs w:val="32"/>
        </w:rPr>
        <w:t>1.具有独立承担民事责任的能力；</w:t>
      </w:r>
    </w:p>
    <w:p>
      <w:pPr>
        <w:keepNext w:val="0"/>
        <w:keepLines w:val="0"/>
        <w:pageBreakBefore w:val="0"/>
        <w:widowControl/>
        <w:kinsoku/>
        <w:wordWrap/>
        <w:overflowPunct/>
        <w:topLinePunct w:val="0"/>
        <w:autoSpaceDE/>
        <w:autoSpaceDN/>
        <w:bidi w:val="0"/>
        <w:adjustRightInd/>
        <w:snapToGrid/>
        <w:spacing w:line="540" w:lineRule="exact"/>
        <w:ind w:firstLine="640"/>
        <w:textAlignment w:val="auto"/>
        <w:rPr>
          <w:rFonts w:hint="eastAsia" w:ascii="仿宋_GB2312" w:eastAsia="仿宋_GB2312" w:cs="Times New Roman"/>
          <w:kern w:val="0"/>
          <w:szCs w:val="32"/>
        </w:rPr>
      </w:pPr>
      <w:r>
        <w:rPr>
          <w:rFonts w:hint="eastAsia" w:ascii="仿宋_GB2312" w:eastAsia="仿宋_GB2312" w:cs="Times New Roman"/>
          <w:kern w:val="0"/>
          <w:szCs w:val="32"/>
        </w:rPr>
        <w:t>2.具有良好的商业信誉和健全的财务会计制度；</w:t>
      </w:r>
    </w:p>
    <w:p>
      <w:pPr>
        <w:keepNext w:val="0"/>
        <w:keepLines w:val="0"/>
        <w:pageBreakBefore w:val="0"/>
        <w:widowControl/>
        <w:kinsoku/>
        <w:wordWrap/>
        <w:overflowPunct/>
        <w:topLinePunct w:val="0"/>
        <w:autoSpaceDE/>
        <w:autoSpaceDN/>
        <w:bidi w:val="0"/>
        <w:adjustRightInd/>
        <w:snapToGrid/>
        <w:spacing w:line="540" w:lineRule="exact"/>
        <w:ind w:firstLine="640"/>
        <w:textAlignment w:val="auto"/>
        <w:rPr>
          <w:rFonts w:hint="eastAsia" w:ascii="仿宋_GB2312" w:eastAsia="仿宋_GB2312" w:cs="Times New Roman"/>
          <w:kern w:val="0"/>
          <w:szCs w:val="32"/>
        </w:rPr>
      </w:pPr>
      <w:r>
        <w:rPr>
          <w:rFonts w:hint="eastAsia" w:ascii="仿宋_GB2312" w:eastAsia="仿宋_GB2312" w:cs="Times New Roman"/>
          <w:kern w:val="0"/>
          <w:szCs w:val="32"/>
        </w:rPr>
        <w:t>3.具有履行合同所必需的设备和专业技术能力；</w:t>
      </w:r>
    </w:p>
    <w:p>
      <w:pPr>
        <w:keepNext w:val="0"/>
        <w:keepLines w:val="0"/>
        <w:pageBreakBefore w:val="0"/>
        <w:widowControl/>
        <w:kinsoku/>
        <w:wordWrap/>
        <w:overflowPunct/>
        <w:topLinePunct w:val="0"/>
        <w:autoSpaceDE/>
        <w:autoSpaceDN/>
        <w:bidi w:val="0"/>
        <w:adjustRightInd/>
        <w:snapToGrid/>
        <w:spacing w:line="540" w:lineRule="exact"/>
        <w:ind w:firstLine="640"/>
        <w:textAlignment w:val="auto"/>
        <w:rPr>
          <w:rFonts w:hint="eastAsia" w:ascii="仿宋_GB2312" w:eastAsia="仿宋_GB2312" w:cs="Times New Roman"/>
          <w:kern w:val="0"/>
          <w:szCs w:val="32"/>
        </w:rPr>
      </w:pPr>
      <w:r>
        <w:rPr>
          <w:rFonts w:hint="eastAsia" w:ascii="仿宋_GB2312" w:eastAsia="仿宋_GB2312" w:cs="Times New Roman"/>
          <w:kern w:val="0"/>
          <w:szCs w:val="32"/>
        </w:rPr>
        <w:t>4.有依法缴纳税收和社会保障资金的良好记录；</w:t>
      </w:r>
    </w:p>
    <w:p>
      <w:pPr>
        <w:keepNext w:val="0"/>
        <w:keepLines w:val="0"/>
        <w:pageBreakBefore w:val="0"/>
        <w:widowControl/>
        <w:kinsoku/>
        <w:wordWrap/>
        <w:overflowPunct/>
        <w:topLinePunct w:val="0"/>
        <w:autoSpaceDE/>
        <w:autoSpaceDN/>
        <w:bidi w:val="0"/>
        <w:adjustRightInd/>
        <w:snapToGrid/>
        <w:spacing w:line="540" w:lineRule="exact"/>
        <w:ind w:firstLine="640"/>
        <w:textAlignment w:val="auto"/>
        <w:rPr>
          <w:rFonts w:hint="eastAsia" w:ascii="仿宋_GB2312" w:eastAsia="仿宋_GB2312" w:cs="Times New Roman"/>
          <w:kern w:val="0"/>
          <w:szCs w:val="32"/>
        </w:rPr>
      </w:pPr>
      <w:r>
        <w:rPr>
          <w:rFonts w:hint="eastAsia" w:ascii="仿宋_GB2312" w:eastAsia="仿宋_GB2312" w:cs="Times New Roman"/>
          <w:kern w:val="0"/>
          <w:szCs w:val="32"/>
        </w:rPr>
        <w:t>5.参加政府采购活动前三年内，在经营活动中没有重大违法记录（重大违法记录是指供应商因违法经营受到刑事处罚或者责令停产停业、吊销许可证或者执照、较大数额罚款等行政处罚）；</w:t>
      </w:r>
    </w:p>
    <w:p>
      <w:pPr>
        <w:keepNext w:val="0"/>
        <w:keepLines w:val="0"/>
        <w:pageBreakBefore w:val="0"/>
        <w:widowControl/>
        <w:kinsoku/>
        <w:wordWrap/>
        <w:overflowPunct/>
        <w:topLinePunct w:val="0"/>
        <w:autoSpaceDE/>
        <w:autoSpaceDN/>
        <w:bidi w:val="0"/>
        <w:adjustRightInd/>
        <w:snapToGrid/>
        <w:spacing w:line="540" w:lineRule="exact"/>
        <w:ind w:firstLine="640"/>
        <w:textAlignment w:val="auto"/>
        <w:rPr>
          <w:rFonts w:ascii="仿宋_GB2312" w:eastAsia="仿宋_GB2312" w:cs="Times New Roman"/>
          <w:kern w:val="0"/>
          <w:szCs w:val="32"/>
        </w:rPr>
      </w:pPr>
      <w:r>
        <w:rPr>
          <w:rFonts w:hint="eastAsia" w:ascii="仿宋_GB2312" w:eastAsia="仿宋_GB2312" w:cs="Times New Roman"/>
          <w:kern w:val="0"/>
          <w:szCs w:val="32"/>
        </w:rPr>
        <w:t>6.法律、行政法规规定的其他条件。</w:t>
      </w:r>
    </w:p>
    <w:p>
      <w:pPr>
        <w:keepNext w:val="0"/>
        <w:keepLines w:val="0"/>
        <w:pageBreakBefore w:val="0"/>
        <w:widowControl/>
        <w:kinsoku/>
        <w:wordWrap/>
        <w:overflowPunct/>
        <w:topLinePunct w:val="0"/>
        <w:autoSpaceDE/>
        <w:autoSpaceDN/>
        <w:bidi w:val="0"/>
        <w:adjustRightInd/>
        <w:snapToGrid/>
        <w:spacing w:line="540" w:lineRule="exact"/>
        <w:ind w:left="0" w:leftChars="0" w:firstLine="0" w:firstLineChars="0"/>
        <w:jc w:val="left"/>
        <w:textAlignment w:val="auto"/>
        <w:outlineLvl w:val="0"/>
        <w:rPr>
          <w:rFonts w:ascii="黑体" w:hAnsi="黑体" w:eastAsia="黑体" w:cs="Times New Roman"/>
          <w:kern w:val="0"/>
          <w:szCs w:val="32"/>
        </w:rPr>
      </w:pPr>
      <w:r>
        <w:rPr>
          <w:rFonts w:hint="eastAsia" w:ascii="黑体" w:hAnsi="黑体" w:eastAsia="黑体" w:cs="Times New Roman"/>
          <w:bCs/>
          <w:kern w:val="0"/>
          <w:szCs w:val="32"/>
          <w:lang w:eastAsia="zh-CN"/>
        </w:rPr>
        <w:t>六</w:t>
      </w:r>
      <w:r>
        <w:rPr>
          <w:rFonts w:hint="eastAsia" w:ascii="黑体" w:hAnsi="黑体" w:eastAsia="黑体" w:cs="Times New Roman"/>
          <w:bCs/>
          <w:kern w:val="0"/>
          <w:szCs w:val="32"/>
        </w:rPr>
        <w:t>、比选文件的获取</w:t>
      </w:r>
    </w:p>
    <w:p>
      <w:pPr>
        <w:keepNext w:val="0"/>
        <w:keepLines w:val="0"/>
        <w:pageBreakBefore w:val="0"/>
        <w:widowControl/>
        <w:kinsoku/>
        <w:wordWrap/>
        <w:overflowPunct/>
        <w:topLinePunct w:val="0"/>
        <w:autoSpaceDE/>
        <w:autoSpaceDN/>
        <w:bidi w:val="0"/>
        <w:adjustRightInd/>
        <w:snapToGrid/>
        <w:spacing w:line="540" w:lineRule="exact"/>
        <w:ind w:firstLine="640"/>
        <w:textAlignment w:val="auto"/>
        <w:rPr>
          <w:rFonts w:ascii="仿宋_GB2312" w:eastAsia="仿宋_GB2312" w:cs="Times New Roman"/>
          <w:kern w:val="0"/>
          <w:szCs w:val="32"/>
        </w:rPr>
      </w:pPr>
      <w:r>
        <w:rPr>
          <w:rFonts w:hint="eastAsia" w:ascii="仿宋_GB2312" w:eastAsia="仿宋_GB2312" w:cs="Times New Roman"/>
          <w:kern w:val="0"/>
          <w:szCs w:val="32"/>
        </w:rPr>
        <w:t>公示时间：202</w:t>
      </w:r>
      <w:r>
        <w:rPr>
          <w:rFonts w:hint="eastAsia" w:ascii="仿宋_GB2312" w:eastAsia="仿宋_GB2312" w:cs="Times New Roman"/>
          <w:kern w:val="0"/>
          <w:szCs w:val="32"/>
          <w:lang w:val="en-US" w:eastAsia="zh-CN"/>
        </w:rPr>
        <w:t>4</w:t>
      </w:r>
      <w:r>
        <w:rPr>
          <w:rFonts w:hint="eastAsia" w:ascii="仿宋_GB2312" w:eastAsia="仿宋_GB2312" w:cs="Times New Roman"/>
          <w:kern w:val="0"/>
          <w:szCs w:val="32"/>
        </w:rPr>
        <w:t>年</w:t>
      </w:r>
      <w:r>
        <w:rPr>
          <w:rFonts w:hint="eastAsia" w:ascii="仿宋_GB2312" w:eastAsia="仿宋_GB2312" w:cs="Times New Roman"/>
          <w:kern w:val="0"/>
          <w:szCs w:val="32"/>
          <w:lang w:val="en-US" w:eastAsia="zh-CN"/>
        </w:rPr>
        <w:t>7</w:t>
      </w:r>
      <w:r>
        <w:rPr>
          <w:rFonts w:hint="eastAsia" w:ascii="仿宋_GB2312" w:eastAsia="仿宋_GB2312" w:cs="Times New Roman"/>
          <w:kern w:val="0"/>
          <w:szCs w:val="32"/>
        </w:rPr>
        <w:t>月</w:t>
      </w:r>
      <w:r>
        <w:rPr>
          <w:rFonts w:hint="eastAsia" w:ascii="仿宋_GB2312" w:eastAsia="仿宋_GB2312" w:cs="Times New Roman"/>
          <w:kern w:val="0"/>
          <w:szCs w:val="32"/>
          <w:lang w:val="en-US" w:eastAsia="zh-CN"/>
        </w:rPr>
        <w:t>4</w:t>
      </w:r>
      <w:r>
        <w:rPr>
          <w:rFonts w:hint="eastAsia" w:ascii="仿宋_GB2312" w:eastAsia="仿宋_GB2312" w:cs="Times New Roman"/>
          <w:kern w:val="0"/>
          <w:szCs w:val="32"/>
        </w:rPr>
        <w:t>日-202</w:t>
      </w:r>
      <w:r>
        <w:rPr>
          <w:rFonts w:hint="eastAsia" w:ascii="仿宋_GB2312" w:eastAsia="仿宋_GB2312" w:cs="Times New Roman"/>
          <w:kern w:val="0"/>
          <w:szCs w:val="32"/>
          <w:lang w:val="en-US" w:eastAsia="zh-CN"/>
        </w:rPr>
        <w:t>4</w:t>
      </w:r>
      <w:r>
        <w:rPr>
          <w:rFonts w:hint="eastAsia" w:ascii="仿宋_GB2312" w:eastAsia="仿宋_GB2312" w:cs="Times New Roman"/>
          <w:kern w:val="0"/>
          <w:szCs w:val="32"/>
        </w:rPr>
        <w:t>年</w:t>
      </w:r>
      <w:r>
        <w:rPr>
          <w:rFonts w:hint="eastAsia" w:ascii="仿宋_GB2312" w:eastAsia="仿宋_GB2312" w:cs="Times New Roman"/>
          <w:kern w:val="0"/>
          <w:szCs w:val="32"/>
          <w:lang w:val="en-US" w:eastAsia="zh-CN"/>
        </w:rPr>
        <w:t>7</w:t>
      </w:r>
      <w:r>
        <w:rPr>
          <w:rFonts w:hint="eastAsia" w:ascii="仿宋_GB2312" w:eastAsia="仿宋_GB2312" w:cs="Times New Roman"/>
          <w:kern w:val="0"/>
          <w:szCs w:val="32"/>
        </w:rPr>
        <w:t>月</w:t>
      </w:r>
      <w:r>
        <w:rPr>
          <w:rFonts w:hint="eastAsia" w:ascii="仿宋_GB2312" w:eastAsia="仿宋_GB2312" w:cs="Times New Roman"/>
          <w:kern w:val="0"/>
          <w:szCs w:val="32"/>
          <w:lang w:val="en-US" w:eastAsia="zh-CN"/>
        </w:rPr>
        <w:t>8</w:t>
      </w:r>
      <w:r>
        <w:rPr>
          <w:rFonts w:hint="eastAsia" w:ascii="仿宋_GB2312" w:eastAsia="仿宋_GB2312" w:cs="Times New Roman"/>
          <w:kern w:val="0"/>
          <w:szCs w:val="32"/>
        </w:rPr>
        <w:t>日。</w:t>
      </w:r>
    </w:p>
    <w:p>
      <w:pPr>
        <w:keepNext w:val="0"/>
        <w:keepLines w:val="0"/>
        <w:pageBreakBefore w:val="0"/>
        <w:widowControl/>
        <w:kinsoku/>
        <w:wordWrap/>
        <w:overflowPunct/>
        <w:topLinePunct w:val="0"/>
        <w:autoSpaceDE/>
        <w:autoSpaceDN/>
        <w:bidi w:val="0"/>
        <w:adjustRightInd/>
        <w:snapToGrid/>
        <w:spacing w:line="540" w:lineRule="exact"/>
        <w:ind w:firstLine="640"/>
        <w:textAlignment w:val="auto"/>
        <w:rPr>
          <w:rFonts w:ascii="仿宋_GB2312" w:eastAsia="仿宋_GB2312" w:cs="Times New Roman"/>
          <w:kern w:val="0"/>
          <w:szCs w:val="32"/>
        </w:rPr>
      </w:pPr>
      <w:r>
        <w:rPr>
          <w:rFonts w:hint="eastAsia" w:ascii="仿宋_GB2312" w:eastAsia="仿宋_GB2312" w:cs="Times New Roman"/>
          <w:kern w:val="0"/>
          <w:szCs w:val="32"/>
        </w:rPr>
        <w:t>获取方式：北京市规划和自然资源委员会网站(http://ghzrzyw.beijing.gov.cn)自行获取。</w:t>
      </w:r>
    </w:p>
    <w:p>
      <w:pPr>
        <w:keepNext w:val="0"/>
        <w:keepLines w:val="0"/>
        <w:pageBreakBefore w:val="0"/>
        <w:widowControl/>
        <w:kinsoku/>
        <w:wordWrap/>
        <w:overflowPunct/>
        <w:topLinePunct w:val="0"/>
        <w:autoSpaceDE/>
        <w:autoSpaceDN/>
        <w:bidi w:val="0"/>
        <w:adjustRightInd/>
        <w:snapToGrid/>
        <w:spacing w:line="540" w:lineRule="exact"/>
        <w:ind w:left="0" w:leftChars="0" w:firstLine="0" w:firstLineChars="0"/>
        <w:jc w:val="left"/>
        <w:textAlignment w:val="auto"/>
        <w:outlineLvl w:val="0"/>
        <w:rPr>
          <w:rFonts w:ascii="黑体" w:hAnsi="黑体" w:eastAsia="黑体" w:cs="Times New Roman"/>
          <w:bCs/>
          <w:kern w:val="0"/>
          <w:szCs w:val="32"/>
        </w:rPr>
      </w:pPr>
      <w:r>
        <w:rPr>
          <w:rFonts w:hint="eastAsia" w:ascii="黑体" w:hAnsi="黑体" w:eastAsia="黑体" w:cs="Times New Roman"/>
          <w:kern w:val="0"/>
          <w:szCs w:val="32"/>
          <w:lang w:eastAsia="zh-CN"/>
        </w:rPr>
        <w:t>七</w:t>
      </w:r>
      <w:r>
        <w:rPr>
          <w:rFonts w:hint="eastAsia" w:ascii="黑体" w:hAnsi="黑体" w:eastAsia="黑体" w:cs="Times New Roman"/>
          <w:kern w:val="0"/>
          <w:szCs w:val="32"/>
        </w:rPr>
        <w:t>、比选申请书的递交</w:t>
      </w:r>
    </w:p>
    <w:p>
      <w:pPr>
        <w:keepNext w:val="0"/>
        <w:keepLines w:val="0"/>
        <w:pageBreakBefore w:val="0"/>
        <w:widowControl/>
        <w:numPr>
          <w:ilvl w:val="0"/>
          <w:numId w:val="3"/>
        </w:numPr>
        <w:kinsoku/>
        <w:wordWrap/>
        <w:overflowPunct/>
        <w:topLinePunct w:val="0"/>
        <w:autoSpaceDE/>
        <w:autoSpaceDN/>
        <w:bidi w:val="0"/>
        <w:adjustRightInd/>
        <w:snapToGrid/>
        <w:spacing w:line="540" w:lineRule="exact"/>
        <w:ind w:firstLine="640"/>
        <w:textAlignment w:val="auto"/>
        <w:rPr>
          <w:rFonts w:ascii="仿宋_GB2312" w:eastAsia="仿宋_GB2312"/>
          <w:szCs w:val="32"/>
        </w:rPr>
      </w:pPr>
      <w:r>
        <w:rPr>
          <w:rFonts w:hint="eastAsia" w:ascii="仿宋_GB2312" w:eastAsia="仿宋_GB2312"/>
          <w:szCs w:val="32"/>
        </w:rPr>
        <w:t>所有参加比选的供应商应编制“比选申请书”。比选申请书应为书面形式，正本一份，副本四份，且必须密封及胶装。比选申请书递交的截止时间为：</w:t>
      </w:r>
      <w:r>
        <w:rPr>
          <w:rFonts w:ascii="仿宋_GB2312" w:eastAsia="仿宋_GB2312"/>
          <w:szCs w:val="32"/>
        </w:rPr>
        <w:t>202</w:t>
      </w:r>
      <w:r>
        <w:rPr>
          <w:rFonts w:hint="eastAsia" w:ascii="仿宋_GB2312" w:eastAsia="仿宋_GB2312"/>
          <w:szCs w:val="32"/>
          <w:lang w:val="en-US" w:eastAsia="zh-CN"/>
        </w:rPr>
        <w:t>4</w:t>
      </w:r>
      <w:r>
        <w:rPr>
          <w:rFonts w:hint="eastAsia" w:ascii="仿宋_GB2312" w:eastAsia="仿宋_GB2312"/>
          <w:szCs w:val="32"/>
        </w:rPr>
        <w:t>年</w:t>
      </w:r>
      <w:r>
        <w:rPr>
          <w:rFonts w:hint="eastAsia" w:ascii="仿宋_GB2312" w:eastAsia="仿宋_GB2312"/>
          <w:szCs w:val="32"/>
          <w:lang w:val="en-US" w:eastAsia="zh-CN"/>
        </w:rPr>
        <w:t>7</w:t>
      </w:r>
      <w:r>
        <w:rPr>
          <w:rFonts w:hint="eastAsia" w:ascii="仿宋_GB2312" w:eastAsia="仿宋_GB2312"/>
          <w:szCs w:val="32"/>
        </w:rPr>
        <w:t>月</w:t>
      </w:r>
      <w:r>
        <w:rPr>
          <w:rFonts w:hint="eastAsia" w:ascii="仿宋_GB2312" w:eastAsia="仿宋_GB2312"/>
          <w:szCs w:val="32"/>
          <w:lang w:val="en-US" w:eastAsia="zh-CN"/>
        </w:rPr>
        <w:t>10</w:t>
      </w:r>
      <w:r>
        <w:rPr>
          <w:rFonts w:hint="eastAsia" w:ascii="仿宋_GB2312" w:eastAsia="仿宋_GB2312"/>
          <w:szCs w:val="32"/>
        </w:rPr>
        <w:t>日</w:t>
      </w:r>
      <w:r>
        <w:rPr>
          <w:rFonts w:hint="eastAsia" w:ascii="仿宋_GB2312" w:eastAsia="仿宋_GB2312"/>
          <w:szCs w:val="32"/>
          <w:lang w:val="en-US" w:eastAsia="zh-CN"/>
        </w:rPr>
        <w:t>17:00</w:t>
      </w:r>
      <w:r>
        <w:rPr>
          <w:rFonts w:hint="eastAsia" w:ascii="仿宋_GB2312" w:eastAsia="仿宋_GB2312"/>
          <w:szCs w:val="32"/>
        </w:rPr>
        <w:t>，地点为：北京市海</w:t>
      </w:r>
      <w:r>
        <w:rPr>
          <w:rFonts w:ascii="仿宋_GB2312" w:eastAsia="仿宋_GB2312"/>
          <w:szCs w:val="32"/>
        </w:rPr>
        <w:t>淀区</w:t>
      </w:r>
      <w:r>
        <w:rPr>
          <w:rFonts w:hint="eastAsia" w:ascii="仿宋_GB2312" w:eastAsia="仿宋_GB2312"/>
          <w:szCs w:val="32"/>
        </w:rPr>
        <w:t>徐庄路9号院1号楼。提交</w:t>
      </w:r>
      <w:r>
        <w:rPr>
          <w:rFonts w:ascii="仿宋_GB2312" w:eastAsia="仿宋_GB2312"/>
          <w:szCs w:val="32"/>
        </w:rPr>
        <w:t>方式为</w:t>
      </w:r>
      <w:r>
        <w:rPr>
          <w:rFonts w:hint="eastAsia" w:ascii="仿宋_GB2312" w:eastAsia="仿宋_GB2312"/>
          <w:szCs w:val="32"/>
        </w:rPr>
        <w:t>：</w:t>
      </w:r>
      <w:r>
        <w:rPr>
          <w:rFonts w:ascii="仿宋_GB2312" w:eastAsia="仿宋_GB2312"/>
          <w:szCs w:val="32"/>
        </w:rPr>
        <w:t>当面或</w:t>
      </w:r>
      <w:r>
        <w:rPr>
          <w:rFonts w:hint="eastAsia" w:ascii="仿宋_GB2312" w:eastAsia="仿宋_GB2312"/>
          <w:szCs w:val="32"/>
        </w:rPr>
        <w:t>邮寄</w:t>
      </w:r>
      <w:r>
        <w:rPr>
          <w:rFonts w:ascii="仿宋_GB2312" w:eastAsia="仿宋_GB2312"/>
          <w:szCs w:val="32"/>
        </w:rPr>
        <w:t>。</w:t>
      </w:r>
      <w:r>
        <w:rPr>
          <w:rFonts w:hint="eastAsia" w:ascii="仿宋_GB2312" w:eastAsia="仿宋_GB2312"/>
          <w:szCs w:val="32"/>
        </w:rPr>
        <w:t xml:space="preserve">逾期送达的或未送达指定地点的比选申请书，比选人不予受理。 </w:t>
      </w:r>
    </w:p>
    <w:p>
      <w:pPr>
        <w:keepNext w:val="0"/>
        <w:keepLines w:val="0"/>
        <w:pageBreakBefore w:val="0"/>
        <w:widowControl/>
        <w:kinsoku/>
        <w:wordWrap/>
        <w:overflowPunct/>
        <w:topLinePunct w:val="0"/>
        <w:autoSpaceDE/>
        <w:autoSpaceDN/>
        <w:bidi w:val="0"/>
        <w:adjustRightInd/>
        <w:snapToGrid/>
        <w:spacing w:line="540" w:lineRule="exact"/>
        <w:ind w:left="0" w:leftChars="0" w:firstLine="0" w:firstLineChars="0"/>
        <w:jc w:val="left"/>
        <w:textAlignment w:val="auto"/>
        <w:outlineLvl w:val="0"/>
        <w:rPr>
          <w:rFonts w:ascii="黑体" w:hAnsi="黑体" w:eastAsia="黑体" w:cs="Times New Roman"/>
          <w:kern w:val="0"/>
          <w:szCs w:val="32"/>
        </w:rPr>
      </w:pPr>
      <w:r>
        <w:rPr>
          <w:rFonts w:hint="eastAsia" w:ascii="黑体" w:hAnsi="黑体" w:eastAsia="黑体" w:cs="Times New Roman"/>
          <w:bCs/>
          <w:kern w:val="0"/>
          <w:szCs w:val="32"/>
          <w:lang w:eastAsia="zh-CN"/>
        </w:rPr>
        <w:t>八</w:t>
      </w:r>
      <w:r>
        <w:rPr>
          <w:rFonts w:hint="eastAsia" w:ascii="黑体" w:hAnsi="黑体" w:eastAsia="黑体" w:cs="Times New Roman"/>
          <w:bCs/>
          <w:kern w:val="0"/>
          <w:szCs w:val="32"/>
        </w:rPr>
        <w:t>、联系方式</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黑体" w:hAnsi="黑体" w:eastAsia="黑体" w:cs="黑体"/>
          <w:color w:val="333333"/>
        </w:rPr>
      </w:pPr>
      <w:r>
        <w:rPr>
          <w:rFonts w:hint="eastAsia" w:ascii="黑体" w:hAnsi="黑体" w:eastAsia="黑体" w:cs="黑体"/>
        </w:rPr>
        <w:t>比选人：北京市规划和自然资源委员会海淀分局</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黑体" w:hAnsi="黑体" w:eastAsia="黑体" w:cs="黑体"/>
          <w:color w:val="333333"/>
        </w:rPr>
      </w:pPr>
      <w:r>
        <w:rPr>
          <w:rFonts w:hint="eastAsia" w:ascii="黑体" w:hAnsi="黑体" w:eastAsia="黑体" w:cs="黑体"/>
        </w:rPr>
        <w:t>联系地址：海淀区八里庄街道徐庄路9号院1号楼</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黑体" w:hAnsi="黑体" w:eastAsia="黑体" w:cs="黑体"/>
          <w:color w:val="333333"/>
          <w:lang w:eastAsia="zh-CN"/>
        </w:rPr>
      </w:pPr>
      <w:r>
        <w:rPr>
          <w:rFonts w:hint="eastAsia" w:ascii="黑体" w:hAnsi="黑体" w:eastAsia="黑体" w:cs="黑体"/>
        </w:rPr>
        <w:t>联系人：</w:t>
      </w:r>
      <w:r>
        <w:rPr>
          <w:rFonts w:hint="eastAsia" w:ascii="黑体" w:hAnsi="黑体" w:eastAsia="黑体" w:cs="黑体"/>
          <w:lang w:eastAsia="zh-CN"/>
        </w:rPr>
        <w:t>高楠</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黑体" w:hAnsi="黑体" w:eastAsia="黑体" w:cs="黑体"/>
          <w:color w:val="333333"/>
        </w:rPr>
      </w:pPr>
      <w:r>
        <w:rPr>
          <w:rFonts w:hint="eastAsia" w:ascii="黑体" w:hAnsi="黑体" w:eastAsia="黑体" w:cs="黑体"/>
        </w:rPr>
        <w:t>联系方式：674123</w:t>
      </w:r>
      <w:r>
        <w:rPr>
          <w:rFonts w:hint="eastAsia" w:ascii="黑体" w:hAnsi="黑体" w:eastAsia="黑体" w:cs="黑体"/>
          <w:lang w:val="en-US" w:eastAsia="zh-CN"/>
        </w:rPr>
        <w:t>31</w:t>
      </w:r>
    </w:p>
    <w:p>
      <w:pPr>
        <w:keepNext w:val="0"/>
        <w:keepLines w:val="0"/>
        <w:pageBreakBefore w:val="0"/>
        <w:kinsoku/>
        <w:wordWrap/>
        <w:overflowPunct/>
        <w:topLinePunct w:val="0"/>
        <w:autoSpaceDE/>
        <w:autoSpaceDN/>
        <w:bidi w:val="0"/>
        <w:adjustRightInd/>
        <w:snapToGrid/>
        <w:spacing w:line="540" w:lineRule="exact"/>
        <w:ind w:firstLine="640"/>
        <w:textAlignment w:val="auto"/>
      </w:pPr>
      <w:r>
        <w:rPr>
          <w:rFonts w:hint="eastAsia" w:ascii="黑体" w:hAnsi="黑体" w:eastAsia="黑体" w:cs="黑体"/>
        </w:rPr>
        <w:t xml:space="preserve">日期： </w:t>
      </w:r>
      <w:r>
        <w:rPr>
          <w:rFonts w:hint="eastAsia" w:ascii="黑体" w:hAnsi="黑体" w:eastAsia="黑体" w:cs="黑体"/>
          <w:lang w:val="en-US" w:eastAsia="zh-CN"/>
        </w:rPr>
        <w:t>2024</w:t>
      </w:r>
      <w:r>
        <w:rPr>
          <w:rFonts w:hint="eastAsia" w:ascii="黑体" w:hAnsi="黑体" w:eastAsia="黑体" w:cs="黑体"/>
        </w:rPr>
        <w:t>年</w:t>
      </w:r>
      <w:r>
        <w:rPr>
          <w:rFonts w:hint="eastAsia" w:ascii="黑体" w:hAnsi="黑体" w:eastAsia="黑体" w:cs="黑体"/>
          <w:lang w:val="en-US" w:eastAsia="zh-CN"/>
        </w:rPr>
        <w:t>7</w:t>
      </w:r>
      <w:r>
        <w:rPr>
          <w:rFonts w:hint="eastAsia" w:ascii="黑体" w:hAnsi="黑体" w:eastAsia="黑体" w:cs="黑体"/>
        </w:rPr>
        <w:t>月</w:t>
      </w:r>
      <w:r>
        <w:rPr>
          <w:rFonts w:hint="eastAsia" w:ascii="黑体" w:hAnsi="黑体" w:eastAsia="黑体" w:cs="黑体"/>
          <w:lang w:val="en-US" w:eastAsia="zh-CN"/>
        </w:rPr>
        <w:t>4</w:t>
      </w:r>
      <w:r>
        <w:rPr>
          <w:rFonts w:hint="eastAsia" w:ascii="黑体" w:hAnsi="黑体" w:eastAsia="黑体" w:cs="黑体"/>
        </w:rPr>
        <w:t>日</w:t>
      </w:r>
    </w:p>
    <w:bookmarkEnd w:id="18"/>
    <w:p>
      <w:pPr>
        <w:ind w:firstLine="640"/>
      </w:pPr>
    </w:p>
    <w:p>
      <w:pPr>
        <w:ind w:left="0" w:leftChars="0" w:firstLine="0" w:firstLineChars="0"/>
        <w:sectPr>
          <w:footerReference r:id="rId7" w:type="default"/>
          <w:pgSz w:w="11906" w:h="16838"/>
          <w:pgMar w:top="1440" w:right="1800" w:bottom="1440" w:left="1800" w:header="851" w:footer="992" w:gutter="0"/>
          <w:pgNumType w:fmt="decimal" w:start="1"/>
          <w:cols w:space="425" w:num="1"/>
          <w:docGrid w:type="lines" w:linePitch="312" w:charSpace="0"/>
        </w:sectPr>
      </w:pPr>
    </w:p>
    <w:p>
      <w:pPr>
        <w:spacing w:line="360" w:lineRule="auto"/>
        <w:ind w:firstLine="0" w:firstLineChars="0"/>
        <w:jc w:val="center"/>
        <w:outlineLvl w:val="0"/>
        <w:rPr>
          <w:rFonts w:hint="eastAsia" w:ascii="方正小标宋简体" w:hAnsi="仿宋" w:eastAsia="方正小标宋简体" w:cs="宋体"/>
          <w:kern w:val="0"/>
          <w:sz w:val="40"/>
          <w:szCs w:val="40"/>
          <w:lang w:val="en-US" w:eastAsia="zh-CN" w:bidi="ar-SA"/>
        </w:rPr>
      </w:pPr>
      <w:bookmarkStart w:id="0" w:name="_Toc300214661"/>
      <w:bookmarkStart w:id="1" w:name="_Toc500346599"/>
      <w:r>
        <w:rPr>
          <w:rFonts w:hint="eastAsia" w:ascii="方正小标宋简体" w:hAnsi="仿宋" w:eastAsia="方正小标宋简体" w:cs="宋体"/>
          <w:kern w:val="0"/>
          <w:sz w:val="40"/>
          <w:szCs w:val="40"/>
          <w:lang w:val="en-US" w:eastAsia="zh-CN" w:bidi="ar-SA"/>
        </w:rPr>
        <w:t>第二章  评审方法</w:t>
      </w:r>
      <w:bookmarkEnd w:id="0"/>
      <w:bookmarkEnd w:id="1"/>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一、比选方法</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本项目比选采用综合评比法。综合评比法是指在最大限度地满足比选文件实质性要求前提下，按照比选文件中规定的各项评分因素进行综合评审后，以评标总得分最高的参选人作为中选候选人，满分为100分。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二、比选依据</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比选的依据为比选文件（含有效的澄清、修改或补充文件）。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三、比选程序</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比选工作由比选人负责组织，比选人按相关规定组建5人评选小组。评标程序如下：</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1．评选小组成员签到；</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2．评选</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（1）资格性检查。依据法律法规和比选文件的规定，对参选人比选申请书中的资格证明、特定条件等进行审查。评选小组可根据资格性检查结果，决定参选人是否具备参选资格。资格性检查资料表如下：</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2500" w:type="pct"/>
            <w:vAlign w:val="center"/>
          </w:tcPr>
          <w:p>
            <w:pPr>
              <w:spacing w:line="360" w:lineRule="auto"/>
              <w:ind w:firstLine="0" w:firstLineChars="0"/>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检查因素</w:t>
            </w:r>
          </w:p>
        </w:tc>
        <w:tc>
          <w:tcPr>
            <w:tcW w:w="2500" w:type="pct"/>
            <w:vAlign w:val="center"/>
          </w:tcPr>
          <w:p>
            <w:pPr>
              <w:spacing w:line="360" w:lineRule="auto"/>
              <w:ind w:firstLine="0" w:firstLineChars="0"/>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500" w:type="pct"/>
            <w:vAlign w:val="center"/>
          </w:tcPr>
          <w:p>
            <w:pPr>
              <w:spacing w:line="360" w:lineRule="auto"/>
              <w:ind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具有独立承担民事责任的能力</w:t>
            </w:r>
          </w:p>
        </w:tc>
        <w:tc>
          <w:tcPr>
            <w:tcW w:w="2500" w:type="pct"/>
            <w:vAlign w:val="center"/>
          </w:tcPr>
          <w:p>
            <w:pPr>
              <w:widowControl w:val="0"/>
              <w:spacing w:line="360" w:lineRule="auto"/>
              <w:ind w:firstLine="0" w:firstLineChars="0"/>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提供了有效的法人或者其他组织的营业执照等证明文件，自然人的身份证明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2500" w:type="pct"/>
            <w:vAlign w:val="center"/>
          </w:tcPr>
          <w:p>
            <w:pPr>
              <w:spacing w:line="360" w:lineRule="auto"/>
              <w:ind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具有良好的商业信誉和健全的财务会计制度</w:t>
            </w:r>
          </w:p>
        </w:tc>
        <w:tc>
          <w:tcPr>
            <w:tcW w:w="2500" w:type="pct"/>
            <w:vAlign w:val="center"/>
          </w:tcPr>
          <w:p>
            <w:pPr>
              <w:spacing w:line="360" w:lineRule="auto"/>
              <w:ind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提供了满足比选文件要求的经审计的财务报告或本年度其基本开户银行出具的资信证明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2500" w:type="pct"/>
            <w:vAlign w:val="center"/>
          </w:tcPr>
          <w:p>
            <w:pPr>
              <w:spacing w:line="360" w:lineRule="auto"/>
              <w:ind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具有履行合同所必需的设备和专业技术能力</w:t>
            </w:r>
          </w:p>
        </w:tc>
        <w:tc>
          <w:tcPr>
            <w:tcW w:w="2500" w:type="pct"/>
            <w:vAlign w:val="center"/>
          </w:tcPr>
          <w:p>
            <w:pPr>
              <w:spacing w:line="360" w:lineRule="auto"/>
              <w:ind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提供了可充分满足履行合同所需设备和专业技术能力的证明材料或承诺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jc w:val="center"/>
        </w:trPr>
        <w:tc>
          <w:tcPr>
            <w:tcW w:w="2500" w:type="pct"/>
            <w:vAlign w:val="center"/>
          </w:tcPr>
          <w:p>
            <w:pPr>
              <w:spacing w:line="360" w:lineRule="auto"/>
              <w:ind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有依法缴纳税收和社会保障资金的良好记录</w:t>
            </w:r>
          </w:p>
        </w:tc>
        <w:tc>
          <w:tcPr>
            <w:tcW w:w="2500" w:type="pct"/>
            <w:vAlign w:val="center"/>
          </w:tcPr>
          <w:p>
            <w:pPr>
              <w:snapToGrid w:val="0"/>
              <w:spacing w:line="360" w:lineRule="auto"/>
              <w:ind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1.提供近期缴纳的企业纳税记录（比选申请书的递交前6个月中的任意1个月的即可）的复印件</w:t>
            </w:r>
          </w:p>
          <w:p>
            <w:pPr>
              <w:spacing w:line="360" w:lineRule="auto"/>
              <w:ind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2.提供近期缴纳基本养老保险费、基本医疗保险费、失业保险费等凭证（比选申请书的递交前6个月中的任意1个月的即可）的复印件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2500" w:type="pct"/>
            <w:vAlign w:val="center"/>
          </w:tcPr>
          <w:p>
            <w:pPr>
              <w:spacing w:line="360" w:lineRule="auto"/>
              <w:ind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参加政府采购活动前三年内，在经营活动中没有重大违法记录</w:t>
            </w:r>
          </w:p>
        </w:tc>
        <w:tc>
          <w:tcPr>
            <w:tcW w:w="2500" w:type="pct"/>
            <w:vAlign w:val="center"/>
          </w:tcPr>
          <w:p>
            <w:pPr>
              <w:spacing w:line="360" w:lineRule="auto"/>
              <w:ind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提供了有效的参加政府采购活动前3年内在经营活动中没有重大违法记录的书面声明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2500" w:type="pct"/>
            <w:vAlign w:val="center"/>
          </w:tcPr>
          <w:p>
            <w:pPr>
              <w:spacing w:line="360" w:lineRule="auto"/>
              <w:ind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法律、行政法规规定的其他条件。</w:t>
            </w:r>
          </w:p>
        </w:tc>
        <w:tc>
          <w:tcPr>
            <w:tcW w:w="2500" w:type="pct"/>
            <w:vAlign w:val="center"/>
          </w:tcPr>
          <w:p>
            <w:pPr>
              <w:spacing w:line="360" w:lineRule="auto"/>
              <w:ind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无。</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符合性检查。依据比选文件的规定，从参选人比选申请书的有效性、完整性和对比选文件的响应程度进行审查，以确定是否对比选文件的实质性要求作出响应。评选小组可根据符合性检查结果，决定参选人是否具备参选资格。符合性检查资料表如下：</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
        <w:gridCol w:w="1314"/>
        <w:gridCol w:w="2185"/>
        <w:gridCol w:w="4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blHeader/>
        </w:trPr>
        <w:tc>
          <w:tcPr>
            <w:tcW w:w="336" w:type="pct"/>
            <w:vAlign w:val="center"/>
          </w:tcPr>
          <w:p>
            <w:pPr>
              <w:spacing w:line="360" w:lineRule="auto"/>
              <w:ind w:firstLine="0" w:firstLineChars="0"/>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序号</w:t>
            </w:r>
          </w:p>
        </w:tc>
        <w:tc>
          <w:tcPr>
            <w:tcW w:w="2053" w:type="pct"/>
            <w:gridSpan w:val="2"/>
            <w:vAlign w:val="center"/>
          </w:tcPr>
          <w:p>
            <w:pPr>
              <w:spacing w:line="360" w:lineRule="auto"/>
              <w:ind w:firstLine="0" w:firstLineChars="0"/>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评审因素</w:t>
            </w:r>
          </w:p>
        </w:tc>
        <w:tc>
          <w:tcPr>
            <w:tcW w:w="2611" w:type="pct"/>
            <w:vAlign w:val="center"/>
          </w:tcPr>
          <w:p>
            <w:pPr>
              <w:spacing w:line="360" w:lineRule="auto"/>
              <w:ind w:firstLine="0" w:firstLineChars="0"/>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36" w:type="pct"/>
            <w:vMerge w:val="restart"/>
            <w:vAlign w:val="center"/>
          </w:tcPr>
          <w:p>
            <w:pPr>
              <w:spacing w:line="360" w:lineRule="auto"/>
              <w:ind w:firstLine="0" w:firstLineChars="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w:t>
            </w:r>
          </w:p>
        </w:tc>
        <w:tc>
          <w:tcPr>
            <w:tcW w:w="771" w:type="pct"/>
            <w:vMerge w:val="restart"/>
            <w:vAlign w:val="center"/>
          </w:tcPr>
          <w:p>
            <w:pPr>
              <w:spacing w:line="360" w:lineRule="auto"/>
              <w:ind w:firstLine="0" w:firstLineChars="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有效性</w:t>
            </w:r>
          </w:p>
          <w:p>
            <w:pPr>
              <w:spacing w:line="360" w:lineRule="auto"/>
              <w:ind w:firstLine="0" w:firstLineChars="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审查</w:t>
            </w:r>
          </w:p>
        </w:tc>
        <w:tc>
          <w:tcPr>
            <w:tcW w:w="1282" w:type="pct"/>
            <w:vAlign w:val="center"/>
          </w:tcPr>
          <w:p>
            <w:pPr>
              <w:spacing w:line="360" w:lineRule="auto"/>
              <w:ind w:firstLine="0" w:firstLineChars="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比选申请书签署</w:t>
            </w:r>
          </w:p>
        </w:tc>
        <w:tc>
          <w:tcPr>
            <w:tcW w:w="2611" w:type="pct"/>
            <w:vAlign w:val="center"/>
          </w:tcPr>
          <w:p>
            <w:pPr>
              <w:spacing w:line="360" w:lineRule="auto"/>
              <w:ind w:firstLine="0" w:firstLineChars="0"/>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比选申请书上法定代表人或其授权代表人的签字齐全。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336" w:type="pct"/>
            <w:vMerge w:val="continue"/>
            <w:vAlign w:val="center"/>
          </w:tcPr>
          <w:p>
            <w:pPr>
              <w:spacing w:line="360" w:lineRule="auto"/>
              <w:ind w:firstLine="0" w:firstLineChars="0"/>
              <w:jc w:val="center"/>
              <w:rPr>
                <w:rFonts w:hint="eastAsia" w:ascii="仿宋_GB2312" w:hAnsi="仿宋_GB2312" w:eastAsia="仿宋_GB2312" w:cs="仿宋_GB2312"/>
                <w:color w:val="000000"/>
                <w:kern w:val="0"/>
                <w:sz w:val="21"/>
                <w:szCs w:val="21"/>
              </w:rPr>
            </w:pPr>
          </w:p>
        </w:tc>
        <w:tc>
          <w:tcPr>
            <w:tcW w:w="771" w:type="pct"/>
            <w:vMerge w:val="continue"/>
            <w:vAlign w:val="center"/>
          </w:tcPr>
          <w:p>
            <w:pPr>
              <w:spacing w:line="360" w:lineRule="auto"/>
              <w:ind w:firstLine="0" w:firstLineChars="0"/>
              <w:jc w:val="center"/>
              <w:rPr>
                <w:rFonts w:hint="eastAsia" w:ascii="仿宋_GB2312" w:hAnsi="仿宋_GB2312" w:eastAsia="仿宋_GB2312" w:cs="仿宋_GB2312"/>
                <w:color w:val="000000"/>
                <w:kern w:val="0"/>
                <w:sz w:val="21"/>
                <w:szCs w:val="21"/>
              </w:rPr>
            </w:pPr>
          </w:p>
        </w:tc>
        <w:tc>
          <w:tcPr>
            <w:tcW w:w="1282" w:type="pct"/>
            <w:vAlign w:val="center"/>
          </w:tcPr>
          <w:p>
            <w:pPr>
              <w:spacing w:line="360" w:lineRule="auto"/>
              <w:ind w:firstLine="0" w:firstLineChars="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法定代表人身份证明及授权委托书</w:t>
            </w:r>
          </w:p>
        </w:tc>
        <w:tc>
          <w:tcPr>
            <w:tcW w:w="2611" w:type="pct"/>
            <w:vAlign w:val="center"/>
          </w:tcPr>
          <w:p>
            <w:pPr>
              <w:spacing w:line="360" w:lineRule="auto"/>
              <w:ind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法定代表人身份证明及授权委托书有效，且符合比选文件规定的格式。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336" w:type="pct"/>
            <w:vAlign w:val="center"/>
          </w:tcPr>
          <w:p>
            <w:pPr>
              <w:spacing w:line="360" w:lineRule="auto"/>
              <w:ind w:firstLine="0" w:firstLineChars="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w:t>
            </w:r>
          </w:p>
        </w:tc>
        <w:tc>
          <w:tcPr>
            <w:tcW w:w="771" w:type="pct"/>
            <w:vAlign w:val="center"/>
          </w:tcPr>
          <w:p>
            <w:pPr>
              <w:spacing w:line="360" w:lineRule="auto"/>
              <w:ind w:firstLine="0" w:firstLineChars="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完整性审查</w:t>
            </w:r>
          </w:p>
        </w:tc>
        <w:tc>
          <w:tcPr>
            <w:tcW w:w="1282" w:type="pct"/>
            <w:vAlign w:val="center"/>
          </w:tcPr>
          <w:p>
            <w:pPr>
              <w:spacing w:line="360" w:lineRule="auto"/>
              <w:ind w:firstLine="0" w:firstLineChars="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lang w:val="zh-CN"/>
              </w:rPr>
              <w:t>比选申请书内容</w:t>
            </w:r>
          </w:p>
        </w:tc>
        <w:tc>
          <w:tcPr>
            <w:tcW w:w="2611" w:type="pct"/>
            <w:vAlign w:val="center"/>
          </w:tcPr>
          <w:p>
            <w:pPr>
              <w:spacing w:line="360" w:lineRule="auto"/>
              <w:ind w:firstLine="0" w:firstLineChars="0"/>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lang w:val="zh-CN"/>
              </w:rPr>
              <w:t>比选申请书内容齐全、无遗漏。</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3）澄清有关问题。对比选申请书中含义不明确、表述不清楚或者有明显错误的内容，评选小组可以要求参选人作出必要澄清、说明或者补正。参选人的澄清、说明或者补正应当采用书面形式，由其授权的代表签字，并不得超出比选申请书的范围或者改变比选申请书的实质性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3．比较与评价。评选小组各成员按比选文件中规定的比选方法和标准分别对参选人进行评价、打分，然后由评标组长组织评选小组成员对各评委打分情况进行复核。复核无误后，汇总。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推荐中选候选人。评选小组按照参选人综合得分分别由高到低进行排序，依次分别推荐中选候选人。如果出现同分并列情况，以比选价格低者排名在前；如果仍无法确定顺序，已审计工作组织方案得分高者排名在前；如果仍无法决定顺序，由评审小组集体决定排名顺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5．确定中选人。报请北京市规划自然资源委海淀分局党组审议中选候选人，审议通过后确定中选人，并按程序签订服务合同。服务期限内若中选人被取消资格，比选人可按此次比选排名依次递补。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四、比选标准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1.分值构成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分值构成：总分100分，其中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商务部分：20分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技术部分：70分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报价部分：10分。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2.商务和技术评审标准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（1）商务部分评分标准：见下表一、商务评分标准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（2）技术部分评分标准：见下表二、技术及服务评分标准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（3）报价评分标准：见下表三、报价评分标准</w:t>
      </w:r>
    </w:p>
    <w:p>
      <w:pPr>
        <w:snapToGrid w:val="0"/>
        <w:spacing w:line="360" w:lineRule="auto"/>
        <w:ind w:firstLine="573" w:firstLineChars="0"/>
        <w:rPr>
          <w:rFonts w:ascii="Times New Roman" w:hAnsi="Times New Roman" w:eastAsia="宋体" w:cs="Times New Roman"/>
          <w:sz w:val="24"/>
          <w:szCs w:val="24"/>
        </w:rPr>
      </w:pPr>
      <w:r>
        <w:rPr>
          <w:rFonts w:ascii="Times New Roman" w:hAnsi="Times New Roman" w:eastAsia="宋体" w:cs="Times New Roman"/>
          <w:sz w:val="24"/>
          <w:szCs w:val="24"/>
        </w:rPr>
        <w:br w:type="page"/>
      </w:r>
    </w:p>
    <w:p>
      <w:pPr>
        <w:snapToGrid w:val="0"/>
        <w:spacing w:line="360" w:lineRule="auto"/>
        <w:ind w:firstLine="0" w:firstLineChars="0"/>
        <w:jc w:val="center"/>
        <w:outlineLvl w:val="1"/>
        <w:rPr>
          <w:rFonts w:hint="eastAsia" w:ascii="仿宋_GB2312" w:hAnsi="仿宋_GB2312" w:eastAsia="仿宋_GB2312" w:cs="仿宋_GB2312"/>
          <w:b/>
          <w:bCs/>
          <w:sz w:val="28"/>
          <w:szCs w:val="24"/>
        </w:rPr>
      </w:pPr>
      <w:r>
        <w:rPr>
          <w:rFonts w:hint="eastAsia" w:ascii="仿宋_GB2312" w:hAnsi="仿宋_GB2312" w:eastAsia="仿宋_GB2312" w:cs="仿宋_GB2312"/>
          <w:b/>
          <w:bCs/>
          <w:sz w:val="24"/>
          <w:szCs w:val="24"/>
        </w:rPr>
        <w:t>一、商务评分标准</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276"/>
        <w:gridCol w:w="6095"/>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271" w:type="dxa"/>
            <w:tcBorders>
              <w:top w:val="single" w:color="auto" w:sz="4" w:space="0"/>
              <w:left w:val="single" w:color="auto" w:sz="4" w:space="0"/>
              <w:right w:val="single" w:color="auto" w:sz="4" w:space="0"/>
            </w:tcBorders>
            <w:vAlign w:val="center"/>
          </w:tcPr>
          <w:p>
            <w:pPr>
              <w:widowControl/>
              <w:spacing w:line="440" w:lineRule="exact"/>
              <w:ind w:firstLine="0" w:firstLineChars="0"/>
              <w:textAlignment w:val="top"/>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评分内容</w:t>
            </w:r>
          </w:p>
        </w:tc>
        <w:tc>
          <w:tcPr>
            <w:tcW w:w="1276" w:type="dxa"/>
            <w:tcBorders>
              <w:top w:val="single" w:color="auto" w:sz="4" w:space="0"/>
              <w:left w:val="single" w:color="auto" w:sz="4" w:space="0"/>
              <w:right w:val="single" w:color="auto" w:sz="4" w:space="0"/>
            </w:tcBorders>
            <w:vAlign w:val="center"/>
          </w:tcPr>
          <w:p>
            <w:pPr>
              <w:widowControl/>
              <w:spacing w:line="440" w:lineRule="exact"/>
              <w:ind w:firstLine="0" w:firstLineChars="0"/>
              <w:jc w:val="center"/>
              <w:textAlignment w:val="top"/>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评分因素</w:t>
            </w:r>
          </w:p>
        </w:tc>
        <w:tc>
          <w:tcPr>
            <w:tcW w:w="6095" w:type="dxa"/>
            <w:tcBorders>
              <w:top w:val="single" w:color="auto" w:sz="4" w:space="0"/>
              <w:left w:val="single" w:color="auto" w:sz="4" w:space="0"/>
              <w:right w:val="single" w:color="auto" w:sz="4" w:space="0"/>
            </w:tcBorders>
            <w:vAlign w:val="center"/>
          </w:tcPr>
          <w:p>
            <w:pPr>
              <w:widowControl/>
              <w:spacing w:line="440" w:lineRule="exact"/>
              <w:ind w:firstLine="0" w:firstLineChars="0"/>
              <w:jc w:val="center"/>
              <w:textAlignment w:val="top"/>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评价指标</w:t>
            </w:r>
          </w:p>
        </w:tc>
        <w:tc>
          <w:tcPr>
            <w:tcW w:w="702" w:type="dxa"/>
            <w:tcBorders>
              <w:top w:val="single" w:color="auto" w:sz="4" w:space="0"/>
              <w:left w:val="single" w:color="auto" w:sz="4" w:space="0"/>
              <w:right w:val="single" w:color="auto" w:sz="4" w:space="0"/>
            </w:tcBorders>
            <w:vAlign w:val="center"/>
          </w:tcPr>
          <w:p>
            <w:pPr>
              <w:widowControl/>
              <w:spacing w:line="440" w:lineRule="exact"/>
              <w:ind w:firstLine="0" w:firstLineChars="0"/>
              <w:jc w:val="center"/>
              <w:textAlignment w:val="top"/>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1271" w:type="dxa"/>
            <w:vMerge w:val="restart"/>
            <w:tcBorders>
              <w:top w:val="single" w:color="auto" w:sz="4" w:space="0"/>
              <w:left w:val="single" w:color="auto" w:sz="4" w:space="0"/>
              <w:right w:val="single" w:color="auto" w:sz="4" w:space="0"/>
            </w:tcBorders>
            <w:vAlign w:val="center"/>
          </w:tcPr>
          <w:p>
            <w:pPr>
              <w:widowControl/>
              <w:spacing w:line="440" w:lineRule="exact"/>
              <w:ind w:firstLine="0" w:firstLineChars="0"/>
              <w:jc w:val="center"/>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商务部分</w:t>
            </w:r>
          </w:p>
          <w:p>
            <w:pPr>
              <w:widowControl/>
              <w:spacing w:line="440" w:lineRule="exact"/>
              <w:ind w:firstLine="0" w:firstLineChars="0"/>
              <w:jc w:val="center"/>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20分</w:t>
            </w:r>
          </w:p>
        </w:tc>
        <w:tc>
          <w:tcPr>
            <w:tcW w:w="1276" w:type="dxa"/>
            <w:tcBorders>
              <w:top w:val="single" w:color="auto" w:sz="4" w:space="0"/>
              <w:left w:val="single" w:color="auto" w:sz="4" w:space="0"/>
              <w:right w:val="single" w:color="auto" w:sz="4" w:space="0"/>
            </w:tcBorders>
            <w:vAlign w:val="center"/>
          </w:tcPr>
          <w:p>
            <w:pPr>
              <w:widowControl/>
              <w:spacing w:line="440" w:lineRule="exact"/>
              <w:ind w:firstLine="0" w:firstLineChars="0"/>
              <w:jc w:val="center"/>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lang w:bidi="ar"/>
              </w:rPr>
              <w:t>比选申请书完整性</w:t>
            </w:r>
          </w:p>
        </w:tc>
        <w:tc>
          <w:tcPr>
            <w:tcW w:w="6095" w:type="dxa"/>
            <w:tcBorders>
              <w:top w:val="single" w:color="auto" w:sz="4" w:space="0"/>
              <w:left w:val="single" w:color="auto" w:sz="4" w:space="0"/>
              <w:right w:val="single" w:color="auto" w:sz="4" w:space="0"/>
            </w:tcBorders>
            <w:vAlign w:val="center"/>
          </w:tcPr>
          <w:p>
            <w:pPr>
              <w:widowControl/>
              <w:spacing w:line="440" w:lineRule="exact"/>
              <w:ind w:firstLine="0" w:firstLineChars="0"/>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具有有效的目录，页码连续无错乱，双面打印，标题、编号、正文、表格、签字盖章等排版规范，证书复印清晰得3分。</w:t>
            </w:r>
          </w:p>
          <w:p>
            <w:pPr>
              <w:widowControl/>
              <w:spacing w:line="440" w:lineRule="exact"/>
              <w:ind w:firstLine="0" w:firstLineChars="0"/>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每出现一个错误扣0.2分，扣完为止。</w:t>
            </w:r>
          </w:p>
        </w:tc>
        <w:tc>
          <w:tcPr>
            <w:tcW w:w="702" w:type="dxa"/>
            <w:tcBorders>
              <w:top w:val="single" w:color="auto" w:sz="4" w:space="0"/>
              <w:left w:val="single" w:color="auto" w:sz="4" w:space="0"/>
              <w:right w:val="single" w:color="auto" w:sz="4" w:space="0"/>
            </w:tcBorders>
            <w:vAlign w:val="center"/>
          </w:tcPr>
          <w:p>
            <w:pPr>
              <w:widowControl/>
              <w:spacing w:line="440" w:lineRule="exact"/>
              <w:ind w:firstLine="0" w:firstLineChars="0"/>
              <w:jc w:val="center"/>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1271" w:type="dxa"/>
            <w:vMerge w:val="continue"/>
            <w:tcBorders>
              <w:left w:val="single" w:color="auto" w:sz="4" w:space="0"/>
              <w:right w:val="single" w:color="auto" w:sz="4" w:space="0"/>
            </w:tcBorders>
            <w:vAlign w:val="center"/>
          </w:tcPr>
          <w:p>
            <w:pPr>
              <w:spacing w:line="440" w:lineRule="exact"/>
              <w:ind w:firstLine="0" w:firstLineChars="0"/>
              <w:jc w:val="center"/>
              <w:textAlignment w:val="top"/>
              <w:rPr>
                <w:rFonts w:hint="eastAsia" w:ascii="仿宋_GB2312" w:hAnsi="仿宋_GB2312" w:eastAsia="仿宋_GB2312" w:cs="仿宋_GB2312"/>
                <w:kern w:val="0"/>
                <w:sz w:val="24"/>
                <w:szCs w:val="24"/>
              </w:rPr>
            </w:pPr>
          </w:p>
        </w:tc>
        <w:tc>
          <w:tcPr>
            <w:tcW w:w="1276" w:type="dxa"/>
            <w:tcBorders>
              <w:top w:val="single" w:color="auto" w:sz="4" w:space="0"/>
              <w:left w:val="single" w:color="auto" w:sz="4" w:space="0"/>
              <w:right w:val="single" w:color="auto" w:sz="4" w:space="0"/>
            </w:tcBorders>
            <w:vAlign w:val="center"/>
          </w:tcPr>
          <w:p>
            <w:pPr>
              <w:widowControl/>
              <w:spacing w:line="440" w:lineRule="exact"/>
              <w:ind w:firstLine="0" w:firstLineChars="0"/>
              <w:jc w:val="center"/>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类似业绩</w:t>
            </w:r>
          </w:p>
        </w:tc>
        <w:tc>
          <w:tcPr>
            <w:tcW w:w="6095" w:type="dxa"/>
            <w:tcBorders>
              <w:top w:val="single" w:color="auto" w:sz="4" w:space="0"/>
              <w:left w:val="single" w:color="auto" w:sz="4" w:space="0"/>
              <w:right w:val="single" w:color="auto" w:sz="4" w:space="0"/>
            </w:tcBorders>
            <w:vAlign w:val="center"/>
          </w:tcPr>
          <w:p>
            <w:pPr>
              <w:widowControl/>
              <w:spacing w:line="440" w:lineRule="exact"/>
              <w:ind w:firstLine="0" w:firstLineChars="0"/>
              <w:textAlignment w:val="top"/>
              <w:rPr>
                <w:rFonts w:hint="eastAsia" w:ascii="仿宋_GB2312" w:hAnsi="仿宋_GB2312" w:eastAsia="仿宋_GB2312" w:cs="仿宋_GB2312"/>
                <w:sz w:val="24"/>
                <w:szCs w:val="24"/>
              </w:rPr>
            </w:pPr>
            <w:bookmarkStart w:id="2" w:name="_Toc7421583"/>
            <w:bookmarkStart w:id="3" w:name="_Toc5190957"/>
            <w:r>
              <w:rPr>
                <w:rFonts w:hint="eastAsia" w:ascii="仿宋_GB2312" w:hAnsi="仿宋_GB2312" w:eastAsia="仿宋_GB2312" w:cs="仿宋_GB2312"/>
                <w:kern w:val="0"/>
                <w:sz w:val="24"/>
                <w:szCs w:val="24"/>
              </w:rPr>
              <w:t>供应商</w:t>
            </w:r>
            <w:r>
              <w:rPr>
                <w:rFonts w:hint="eastAsia" w:ascii="仿宋_GB2312" w:hAnsi="仿宋_GB2312" w:eastAsia="仿宋_GB2312" w:cs="仿宋_GB2312"/>
                <w:sz w:val="24"/>
                <w:szCs w:val="24"/>
              </w:rPr>
              <w:t>自2018年1月1日至今承担的同类项目业绩，每提供一个业绩得1分，最多得3分。</w:t>
            </w:r>
            <w:bookmarkEnd w:id="2"/>
            <w:bookmarkEnd w:id="3"/>
          </w:p>
          <w:p>
            <w:pPr>
              <w:widowControl/>
              <w:spacing w:line="440" w:lineRule="exact"/>
              <w:ind w:firstLine="0" w:firstLineChars="0"/>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（须提供合同关键页，包括合同首页、金额页及盖章页，并加盖供应商公章）</w:t>
            </w:r>
          </w:p>
        </w:tc>
        <w:tc>
          <w:tcPr>
            <w:tcW w:w="702" w:type="dxa"/>
            <w:tcBorders>
              <w:top w:val="single" w:color="auto" w:sz="4" w:space="0"/>
              <w:left w:val="single" w:color="auto" w:sz="4" w:space="0"/>
              <w:right w:val="single" w:color="auto" w:sz="4" w:space="0"/>
            </w:tcBorders>
            <w:vAlign w:val="center"/>
          </w:tcPr>
          <w:p>
            <w:pPr>
              <w:widowControl/>
              <w:spacing w:line="440" w:lineRule="exact"/>
              <w:ind w:firstLine="0" w:firstLineChars="0"/>
              <w:jc w:val="center"/>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1271" w:type="dxa"/>
            <w:vMerge w:val="continue"/>
            <w:tcBorders>
              <w:left w:val="single" w:color="auto" w:sz="4" w:space="0"/>
              <w:right w:val="single" w:color="auto" w:sz="4" w:space="0"/>
            </w:tcBorders>
            <w:vAlign w:val="center"/>
          </w:tcPr>
          <w:p>
            <w:pPr>
              <w:spacing w:line="440" w:lineRule="exact"/>
              <w:ind w:firstLine="0" w:firstLineChars="0"/>
              <w:jc w:val="center"/>
              <w:textAlignment w:val="top"/>
              <w:rPr>
                <w:rFonts w:hint="eastAsia" w:ascii="仿宋_GB2312" w:hAnsi="仿宋_GB2312" w:eastAsia="仿宋_GB2312" w:cs="仿宋_GB2312"/>
                <w:kern w:val="0"/>
                <w:sz w:val="24"/>
                <w:szCs w:val="24"/>
              </w:rPr>
            </w:pPr>
          </w:p>
        </w:tc>
        <w:tc>
          <w:tcPr>
            <w:tcW w:w="1276" w:type="dxa"/>
            <w:vMerge w:val="restart"/>
            <w:tcBorders>
              <w:top w:val="single" w:color="auto" w:sz="4" w:space="0"/>
              <w:left w:val="single" w:color="auto" w:sz="4" w:space="0"/>
              <w:right w:val="single" w:color="auto" w:sz="4" w:space="0"/>
            </w:tcBorders>
            <w:vAlign w:val="center"/>
          </w:tcPr>
          <w:p>
            <w:pPr>
              <w:widowControl/>
              <w:spacing w:line="440" w:lineRule="exact"/>
              <w:ind w:firstLine="0" w:firstLineChars="0"/>
              <w:jc w:val="center"/>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资质</w:t>
            </w:r>
          </w:p>
        </w:tc>
        <w:tc>
          <w:tcPr>
            <w:tcW w:w="6095" w:type="dxa"/>
            <w:tcBorders>
              <w:top w:val="single" w:color="auto" w:sz="4" w:space="0"/>
              <w:left w:val="single" w:color="auto" w:sz="4" w:space="0"/>
              <w:right w:val="single" w:color="auto" w:sz="4" w:space="0"/>
            </w:tcBorders>
            <w:vAlign w:val="center"/>
          </w:tcPr>
          <w:p>
            <w:pPr>
              <w:widowControl/>
              <w:spacing w:line="440" w:lineRule="exact"/>
              <w:ind w:firstLine="0" w:firstLineChars="0"/>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供应商具有有效期内的ISO9001（质量管理体系认证）得2分，没有不得分；</w:t>
            </w:r>
          </w:p>
          <w:p>
            <w:pPr>
              <w:widowControl/>
              <w:spacing w:line="440" w:lineRule="exact"/>
              <w:ind w:firstLine="0" w:firstLineChars="0"/>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注：需提供相关证明材料复印件，否则不予认可。</w:t>
            </w:r>
          </w:p>
        </w:tc>
        <w:tc>
          <w:tcPr>
            <w:tcW w:w="702" w:type="dxa"/>
            <w:tcBorders>
              <w:top w:val="single" w:color="auto" w:sz="4" w:space="0"/>
              <w:left w:val="single" w:color="auto" w:sz="4" w:space="0"/>
              <w:right w:val="single" w:color="auto" w:sz="4" w:space="0"/>
            </w:tcBorders>
            <w:vAlign w:val="center"/>
          </w:tcPr>
          <w:p>
            <w:pPr>
              <w:widowControl/>
              <w:spacing w:line="440" w:lineRule="exact"/>
              <w:ind w:firstLine="0" w:firstLineChars="0"/>
              <w:jc w:val="center"/>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1271" w:type="dxa"/>
            <w:vMerge w:val="continue"/>
            <w:tcBorders>
              <w:left w:val="single" w:color="auto" w:sz="4" w:space="0"/>
              <w:right w:val="single" w:color="auto" w:sz="4" w:space="0"/>
            </w:tcBorders>
            <w:vAlign w:val="center"/>
          </w:tcPr>
          <w:p>
            <w:pPr>
              <w:spacing w:line="440" w:lineRule="exact"/>
              <w:ind w:firstLine="0" w:firstLineChars="0"/>
              <w:jc w:val="center"/>
              <w:textAlignment w:val="top"/>
              <w:rPr>
                <w:rFonts w:hint="eastAsia" w:ascii="仿宋_GB2312" w:hAnsi="仿宋_GB2312" w:eastAsia="仿宋_GB2312" w:cs="仿宋_GB2312"/>
                <w:kern w:val="0"/>
                <w:sz w:val="24"/>
                <w:szCs w:val="24"/>
              </w:rPr>
            </w:pPr>
          </w:p>
        </w:tc>
        <w:tc>
          <w:tcPr>
            <w:tcW w:w="1276" w:type="dxa"/>
            <w:vMerge w:val="continue"/>
            <w:tcBorders>
              <w:left w:val="single" w:color="auto" w:sz="4" w:space="0"/>
              <w:right w:val="single" w:color="auto" w:sz="4" w:space="0"/>
            </w:tcBorders>
            <w:vAlign w:val="center"/>
          </w:tcPr>
          <w:p>
            <w:pPr>
              <w:widowControl/>
              <w:spacing w:line="440" w:lineRule="exact"/>
              <w:ind w:firstLine="0" w:firstLineChars="0"/>
              <w:jc w:val="center"/>
              <w:textAlignment w:val="top"/>
              <w:rPr>
                <w:rFonts w:hint="eastAsia" w:ascii="仿宋_GB2312" w:hAnsi="仿宋_GB2312" w:eastAsia="仿宋_GB2312" w:cs="仿宋_GB2312"/>
                <w:kern w:val="0"/>
                <w:sz w:val="24"/>
                <w:szCs w:val="24"/>
              </w:rPr>
            </w:pPr>
          </w:p>
        </w:tc>
        <w:tc>
          <w:tcPr>
            <w:tcW w:w="6095" w:type="dxa"/>
            <w:tcBorders>
              <w:top w:val="single" w:color="auto" w:sz="4" w:space="0"/>
              <w:left w:val="single" w:color="auto" w:sz="4" w:space="0"/>
              <w:right w:val="single" w:color="auto" w:sz="4" w:space="0"/>
            </w:tcBorders>
            <w:vAlign w:val="center"/>
          </w:tcPr>
          <w:p>
            <w:pPr>
              <w:widowControl/>
              <w:spacing w:line="440" w:lineRule="exact"/>
              <w:ind w:firstLine="0" w:firstLineChars="0"/>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供应商具有有效期内的甲级资质得2分，乙级资质得1分，没有不得分。</w:t>
            </w:r>
          </w:p>
          <w:p>
            <w:pPr>
              <w:widowControl/>
              <w:spacing w:line="440" w:lineRule="exact"/>
              <w:ind w:firstLine="0" w:firstLineChars="0"/>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注：需提供相关证明材料复印件，否则不予认可。</w:t>
            </w:r>
          </w:p>
        </w:tc>
        <w:tc>
          <w:tcPr>
            <w:tcW w:w="702" w:type="dxa"/>
            <w:tcBorders>
              <w:top w:val="single" w:color="auto" w:sz="4" w:space="0"/>
              <w:left w:val="single" w:color="auto" w:sz="4" w:space="0"/>
              <w:right w:val="single" w:color="auto" w:sz="4" w:space="0"/>
            </w:tcBorders>
            <w:vAlign w:val="center"/>
          </w:tcPr>
          <w:p>
            <w:pPr>
              <w:widowControl/>
              <w:spacing w:line="440" w:lineRule="exact"/>
              <w:ind w:firstLine="0" w:firstLineChars="0"/>
              <w:jc w:val="center"/>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1271" w:type="dxa"/>
            <w:vMerge w:val="continue"/>
            <w:tcBorders>
              <w:left w:val="single" w:color="auto" w:sz="4" w:space="0"/>
              <w:right w:val="single" w:color="auto" w:sz="4" w:space="0"/>
            </w:tcBorders>
            <w:vAlign w:val="center"/>
          </w:tcPr>
          <w:p>
            <w:pPr>
              <w:spacing w:line="440" w:lineRule="exact"/>
              <w:ind w:firstLine="0" w:firstLineChars="0"/>
              <w:jc w:val="center"/>
              <w:textAlignment w:val="top"/>
              <w:rPr>
                <w:rFonts w:hint="eastAsia" w:ascii="仿宋_GB2312" w:hAnsi="仿宋_GB2312" w:eastAsia="仿宋_GB2312" w:cs="仿宋_GB2312"/>
                <w:kern w:val="0"/>
                <w:sz w:val="24"/>
                <w:szCs w:val="24"/>
              </w:rPr>
            </w:pPr>
          </w:p>
        </w:tc>
        <w:tc>
          <w:tcPr>
            <w:tcW w:w="1276" w:type="dxa"/>
            <w:vMerge w:val="continue"/>
            <w:tcBorders>
              <w:left w:val="single" w:color="auto" w:sz="4" w:space="0"/>
              <w:right w:val="single" w:color="auto" w:sz="4" w:space="0"/>
            </w:tcBorders>
            <w:vAlign w:val="center"/>
          </w:tcPr>
          <w:p>
            <w:pPr>
              <w:widowControl/>
              <w:spacing w:line="440" w:lineRule="exact"/>
              <w:ind w:firstLine="0" w:firstLineChars="0"/>
              <w:jc w:val="center"/>
              <w:textAlignment w:val="top"/>
              <w:rPr>
                <w:rFonts w:hint="eastAsia" w:ascii="仿宋_GB2312" w:hAnsi="仿宋_GB2312" w:eastAsia="仿宋_GB2312" w:cs="仿宋_GB2312"/>
                <w:kern w:val="0"/>
                <w:sz w:val="24"/>
                <w:szCs w:val="24"/>
              </w:rPr>
            </w:pPr>
          </w:p>
        </w:tc>
        <w:tc>
          <w:tcPr>
            <w:tcW w:w="6095" w:type="dxa"/>
            <w:tcBorders>
              <w:top w:val="single" w:color="auto" w:sz="4" w:space="0"/>
              <w:left w:val="single" w:color="auto" w:sz="4" w:space="0"/>
              <w:right w:val="single" w:color="auto" w:sz="4" w:space="0"/>
            </w:tcBorders>
            <w:vAlign w:val="center"/>
          </w:tcPr>
          <w:p>
            <w:pPr>
              <w:widowControl/>
              <w:spacing w:line="440" w:lineRule="exact"/>
              <w:ind w:firstLine="0" w:firstLineChars="0"/>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供应商具有有效期内的高新技术企业证书得2分，没有不得分。</w:t>
            </w:r>
          </w:p>
          <w:p>
            <w:pPr>
              <w:widowControl/>
              <w:spacing w:line="440" w:lineRule="exact"/>
              <w:ind w:firstLine="0" w:firstLineChars="0"/>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注：需提供相关证明材料复印件，否则不予认可。</w:t>
            </w:r>
          </w:p>
        </w:tc>
        <w:tc>
          <w:tcPr>
            <w:tcW w:w="702" w:type="dxa"/>
            <w:tcBorders>
              <w:top w:val="single" w:color="auto" w:sz="4" w:space="0"/>
              <w:left w:val="single" w:color="auto" w:sz="4" w:space="0"/>
              <w:right w:val="single" w:color="auto" w:sz="4" w:space="0"/>
            </w:tcBorders>
            <w:vAlign w:val="center"/>
          </w:tcPr>
          <w:p>
            <w:pPr>
              <w:widowControl/>
              <w:spacing w:line="440" w:lineRule="exact"/>
              <w:ind w:firstLine="0" w:firstLineChars="0"/>
              <w:jc w:val="center"/>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1271" w:type="dxa"/>
            <w:vMerge w:val="continue"/>
            <w:tcBorders>
              <w:left w:val="single" w:color="auto" w:sz="4" w:space="0"/>
              <w:right w:val="single" w:color="auto" w:sz="4" w:space="0"/>
            </w:tcBorders>
            <w:vAlign w:val="center"/>
          </w:tcPr>
          <w:p>
            <w:pPr>
              <w:widowControl/>
              <w:spacing w:line="440" w:lineRule="exact"/>
              <w:ind w:firstLine="0" w:firstLineChars="0"/>
              <w:jc w:val="center"/>
              <w:textAlignment w:val="top"/>
              <w:rPr>
                <w:rFonts w:hint="eastAsia" w:ascii="仿宋_GB2312" w:hAnsi="仿宋_GB2312" w:eastAsia="仿宋_GB2312" w:cs="仿宋_GB2312"/>
                <w:kern w:val="0"/>
                <w:sz w:val="24"/>
                <w:szCs w:val="24"/>
              </w:rPr>
            </w:pPr>
          </w:p>
        </w:tc>
        <w:tc>
          <w:tcPr>
            <w:tcW w:w="1276" w:type="dxa"/>
            <w:vMerge w:val="restart"/>
            <w:tcBorders>
              <w:left w:val="single" w:color="auto" w:sz="4" w:space="0"/>
              <w:right w:val="single" w:color="auto" w:sz="4" w:space="0"/>
            </w:tcBorders>
            <w:vAlign w:val="center"/>
          </w:tcPr>
          <w:p>
            <w:pPr>
              <w:widowControl/>
              <w:spacing w:line="440" w:lineRule="exact"/>
              <w:ind w:firstLine="0" w:firstLineChars="0"/>
              <w:jc w:val="center"/>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项目负责人</w:t>
            </w:r>
          </w:p>
        </w:tc>
        <w:tc>
          <w:tcPr>
            <w:tcW w:w="609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0" w:firstLineChars="0"/>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项目负责人具有高级工程师职称证书得3分，没有不得分。</w:t>
            </w:r>
          </w:p>
          <w:p>
            <w:pPr>
              <w:widowControl/>
              <w:spacing w:line="440" w:lineRule="exact"/>
              <w:ind w:firstLine="0" w:firstLineChars="0"/>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注：项目负责人需是供应商本单位（含分公司）正式员工，并需提供该员工劳动合同（三个月以上）或缴纳的社会保险证明材料或在职承诺。以上资质、证明材料需提供复印件并盖章，否则不予认可。</w:t>
            </w:r>
          </w:p>
        </w:tc>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0" w:firstLineChars="0"/>
              <w:jc w:val="center"/>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1271" w:type="dxa"/>
            <w:vMerge w:val="continue"/>
            <w:tcBorders>
              <w:left w:val="single" w:color="auto" w:sz="4" w:space="0"/>
              <w:right w:val="single" w:color="auto" w:sz="4" w:space="0"/>
            </w:tcBorders>
            <w:vAlign w:val="center"/>
          </w:tcPr>
          <w:p>
            <w:pPr>
              <w:widowControl/>
              <w:spacing w:line="440" w:lineRule="exact"/>
              <w:ind w:firstLine="0" w:firstLineChars="0"/>
              <w:jc w:val="center"/>
              <w:textAlignment w:val="top"/>
              <w:rPr>
                <w:rFonts w:hint="eastAsia" w:ascii="仿宋_GB2312" w:hAnsi="仿宋_GB2312" w:eastAsia="仿宋_GB2312" w:cs="仿宋_GB2312"/>
                <w:kern w:val="0"/>
                <w:sz w:val="24"/>
                <w:szCs w:val="24"/>
              </w:rPr>
            </w:pPr>
          </w:p>
        </w:tc>
        <w:tc>
          <w:tcPr>
            <w:tcW w:w="1276" w:type="dxa"/>
            <w:vMerge w:val="continue"/>
            <w:tcBorders>
              <w:left w:val="single" w:color="auto" w:sz="4" w:space="0"/>
              <w:right w:val="single" w:color="auto" w:sz="4" w:space="0"/>
            </w:tcBorders>
            <w:vAlign w:val="center"/>
          </w:tcPr>
          <w:p>
            <w:pPr>
              <w:widowControl/>
              <w:spacing w:line="440" w:lineRule="exact"/>
              <w:ind w:firstLine="0" w:firstLineChars="0"/>
              <w:jc w:val="center"/>
              <w:textAlignment w:val="top"/>
              <w:rPr>
                <w:rFonts w:hint="eastAsia" w:ascii="仿宋_GB2312" w:hAnsi="仿宋_GB2312" w:eastAsia="仿宋_GB2312" w:cs="仿宋_GB2312"/>
                <w:kern w:val="0"/>
                <w:sz w:val="24"/>
                <w:szCs w:val="24"/>
              </w:rPr>
            </w:pPr>
          </w:p>
        </w:tc>
        <w:tc>
          <w:tcPr>
            <w:tcW w:w="609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0" w:firstLineChars="0"/>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项目团队人员搭配合理，分工合理、针对性强，得3分；人员搭配通用、简单，基本符合采购需求，得2分； </w:t>
            </w:r>
          </w:p>
        </w:tc>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0" w:firstLineChars="0"/>
              <w:jc w:val="center"/>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1271" w:type="dxa"/>
            <w:vMerge w:val="continue"/>
            <w:tcBorders>
              <w:left w:val="single" w:color="auto" w:sz="4" w:space="0"/>
              <w:right w:val="single" w:color="auto" w:sz="4" w:space="0"/>
            </w:tcBorders>
            <w:vAlign w:val="center"/>
          </w:tcPr>
          <w:p>
            <w:pPr>
              <w:widowControl/>
              <w:spacing w:line="440" w:lineRule="exact"/>
              <w:ind w:firstLine="0" w:firstLineChars="0"/>
              <w:jc w:val="center"/>
              <w:textAlignment w:val="top"/>
              <w:rPr>
                <w:rFonts w:hint="eastAsia" w:ascii="仿宋_GB2312" w:hAnsi="仿宋_GB2312" w:eastAsia="仿宋_GB2312" w:cs="仿宋_GB2312"/>
                <w:kern w:val="0"/>
                <w:sz w:val="24"/>
                <w:szCs w:val="24"/>
              </w:rPr>
            </w:pPr>
          </w:p>
        </w:tc>
        <w:tc>
          <w:tcPr>
            <w:tcW w:w="1276" w:type="dxa"/>
            <w:tcBorders>
              <w:left w:val="single" w:color="auto" w:sz="4" w:space="0"/>
              <w:right w:val="single" w:color="auto" w:sz="4" w:space="0"/>
            </w:tcBorders>
            <w:vAlign w:val="center"/>
          </w:tcPr>
          <w:p>
            <w:pPr>
              <w:widowControl/>
              <w:spacing w:line="440" w:lineRule="exact"/>
              <w:ind w:firstLine="0" w:firstLineChars="0"/>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在京服务能力</w:t>
            </w:r>
          </w:p>
        </w:tc>
        <w:tc>
          <w:tcPr>
            <w:tcW w:w="609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0" w:firstLineChars="0"/>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供应商在北京具有固定办公场所，具有在京服务能力，能满足及时沟通协调等工作需求并提供证明，得2分。</w:t>
            </w:r>
          </w:p>
        </w:tc>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0" w:firstLineChars="0"/>
              <w:jc w:val="center"/>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r>
    </w:tbl>
    <w:p>
      <w:pPr>
        <w:keepNext/>
        <w:keepLines/>
        <w:adjustRightInd w:val="0"/>
        <w:spacing w:before="260" w:after="260" w:line="360" w:lineRule="auto"/>
        <w:ind w:firstLine="0" w:firstLineChars="0"/>
        <w:jc w:val="center"/>
        <w:textAlignment w:val="baseline"/>
        <w:outlineLvl w:val="1"/>
        <w:rPr>
          <w:rFonts w:hint="eastAsia" w:ascii="仿宋_GB2312" w:hAnsi="仿宋_GB2312" w:eastAsia="仿宋_GB2312" w:cs="仿宋_GB2312"/>
          <w:b/>
          <w:bCs/>
          <w:kern w:val="0"/>
          <w:sz w:val="24"/>
          <w:szCs w:val="24"/>
        </w:rPr>
      </w:pPr>
      <w:bookmarkStart w:id="4" w:name="_Toc7421584"/>
      <w:r>
        <w:rPr>
          <w:rFonts w:hint="eastAsia" w:ascii="仿宋_GB2312" w:hAnsi="仿宋_GB2312" w:eastAsia="仿宋_GB2312" w:cs="仿宋_GB2312"/>
          <w:b/>
          <w:bCs/>
          <w:kern w:val="0"/>
          <w:sz w:val="24"/>
          <w:szCs w:val="24"/>
        </w:rPr>
        <w:t>二、技术及服务评分标准</w:t>
      </w:r>
      <w:bookmarkEnd w:id="4"/>
    </w:p>
    <w:tbl>
      <w:tblPr>
        <w:tblStyle w:val="12"/>
        <w:tblW w:w="9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276"/>
        <w:gridCol w:w="5925"/>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1271" w:type="dxa"/>
            <w:tcBorders>
              <w:top w:val="single" w:color="auto" w:sz="4" w:space="0"/>
              <w:left w:val="single" w:color="auto" w:sz="4" w:space="0"/>
              <w:right w:val="single" w:color="auto" w:sz="4" w:space="0"/>
            </w:tcBorders>
            <w:vAlign w:val="center"/>
          </w:tcPr>
          <w:p>
            <w:pPr>
              <w:widowControl/>
              <w:spacing w:line="240" w:lineRule="auto"/>
              <w:ind w:firstLine="0" w:firstLineChars="0"/>
              <w:jc w:val="center"/>
              <w:textAlignment w:val="top"/>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评分内容</w:t>
            </w:r>
          </w:p>
        </w:tc>
        <w:tc>
          <w:tcPr>
            <w:tcW w:w="1276" w:type="dxa"/>
            <w:tcBorders>
              <w:top w:val="single" w:color="auto" w:sz="4" w:space="0"/>
              <w:left w:val="single" w:color="auto" w:sz="4" w:space="0"/>
              <w:right w:val="single" w:color="auto" w:sz="4" w:space="0"/>
            </w:tcBorders>
            <w:vAlign w:val="center"/>
          </w:tcPr>
          <w:p>
            <w:pPr>
              <w:widowControl/>
              <w:spacing w:line="240" w:lineRule="auto"/>
              <w:ind w:firstLine="0" w:firstLineChars="0"/>
              <w:jc w:val="center"/>
              <w:textAlignment w:val="top"/>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评分因素</w:t>
            </w:r>
          </w:p>
        </w:tc>
        <w:tc>
          <w:tcPr>
            <w:tcW w:w="5925" w:type="dxa"/>
            <w:tcBorders>
              <w:top w:val="single" w:color="auto" w:sz="4" w:space="0"/>
              <w:left w:val="single" w:color="auto" w:sz="4" w:space="0"/>
              <w:right w:val="single" w:color="auto" w:sz="4" w:space="0"/>
            </w:tcBorders>
            <w:vAlign w:val="center"/>
          </w:tcPr>
          <w:p>
            <w:pPr>
              <w:widowControl/>
              <w:spacing w:line="240" w:lineRule="auto"/>
              <w:ind w:firstLine="0" w:firstLineChars="0"/>
              <w:jc w:val="center"/>
              <w:textAlignment w:val="top"/>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评价指标</w:t>
            </w:r>
          </w:p>
        </w:tc>
        <w:tc>
          <w:tcPr>
            <w:tcW w:w="903" w:type="dxa"/>
            <w:tcBorders>
              <w:top w:val="single" w:color="auto" w:sz="4" w:space="0"/>
              <w:left w:val="single" w:color="auto" w:sz="4" w:space="0"/>
              <w:right w:val="single" w:color="auto" w:sz="4" w:space="0"/>
            </w:tcBorders>
            <w:vAlign w:val="center"/>
          </w:tcPr>
          <w:p>
            <w:pPr>
              <w:widowControl/>
              <w:spacing w:line="240" w:lineRule="auto"/>
              <w:ind w:firstLine="0" w:firstLineChars="0"/>
              <w:jc w:val="center"/>
              <w:textAlignment w:val="top"/>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1271" w:type="dxa"/>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技术部分</w:t>
            </w:r>
          </w:p>
          <w:p>
            <w:pPr>
              <w:spacing w:line="240" w:lineRule="auto"/>
              <w:ind w:firstLine="0" w:firstLineChars="0"/>
              <w:jc w:val="center"/>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70分</w:t>
            </w:r>
          </w:p>
        </w:tc>
        <w:tc>
          <w:tcPr>
            <w:tcW w:w="1276" w:type="dxa"/>
            <w:tcBorders>
              <w:top w:val="single" w:color="auto" w:sz="4" w:space="0"/>
              <w:left w:val="single" w:color="auto" w:sz="4" w:space="0"/>
              <w:right w:val="single" w:color="auto" w:sz="4" w:space="0"/>
            </w:tcBorders>
            <w:vAlign w:val="center"/>
          </w:tcPr>
          <w:p>
            <w:pPr>
              <w:widowControl/>
              <w:spacing w:line="440" w:lineRule="exact"/>
              <w:ind w:firstLine="0" w:firstLineChars="0"/>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技术服务方案</w:t>
            </w:r>
          </w:p>
        </w:tc>
        <w:tc>
          <w:tcPr>
            <w:tcW w:w="5925" w:type="dxa"/>
            <w:tcBorders>
              <w:top w:val="single" w:color="auto" w:sz="4" w:space="0"/>
              <w:left w:val="single" w:color="auto" w:sz="4" w:space="0"/>
              <w:right w:val="single" w:color="auto" w:sz="4" w:space="0"/>
            </w:tcBorders>
            <w:vAlign w:val="center"/>
          </w:tcPr>
          <w:p>
            <w:pPr>
              <w:widowControl/>
              <w:spacing w:line="440" w:lineRule="exact"/>
              <w:ind w:firstLine="0" w:firstLineChars="0"/>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提供了内容完整、详实可行的服务方案，有很强的针对性，得35-26分；仅提供了通用、简单的服务方案的，得25-16分；未提供或难以满足要求，得0-15分。</w:t>
            </w:r>
          </w:p>
        </w:tc>
        <w:tc>
          <w:tcPr>
            <w:tcW w:w="903" w:type="dxa"/>
            <w:tcBorders>
              <w:top w:val="single" w:color="auto" w:sz="4" w:space="0"/>
              <w:left w:val="single" w:color="auto" w:sz="4" w:space="0"/>
              <w:right w:val="single" w:color="auto" w:sz="4" w:space="0"/>
            </w:tcBorders>
            <w:vAlign w:val="center"/>
          </w:tcPr>
          <w:p>
            <w:pPr>
              <w:widowControl/>
              <w:spacing w:line="440" w:lineRule="exact"/>
              <w:ind w:firstLine="0" w:firstLineChars="0"/>
              <w:jc w:val="center"/>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1271" w:type="dxa"/>
            <w:vMerge w:val="continue"/>
            <w:tcBorders>
              <w:left w:val="single" w:color="auto" w:sz="4" w:space="0"/>
              <w:right w:val="single" w:color="auto" w:sz="4" w:space="0"/>
            </w:tcBorders>
            <w:vAlign w:val="center"/>
          </w:tcPr>
          <w:p>
            <w:pPr>
              <w:spacing w:line="240" w:lineRule="auto"/>
              <w:ind w:firstLine="0" w:firstLineChars="0"/>
              <w:jc w:val="center"/>
              <w:textAlignment w:val="top"/>
              <w:rPr>
                <w:rFonts w:hint="eastAsia" w:ascii="仿宋_GB2312" w:hAnsi="仿宋_GB2312" w:eastAsia="仿宋_GB2312" w:cs="仿宋_GB2312"/>
                <w:kern w:val="0"/>
                <w:sz w:val="24"/>
                <w:szCs w:val="24"/>
              </w:rPr>
            </w:pPr>
          </w:p>
        </w:tc>
        <w:tc>
          <w:tcPr>
            <w:tcW w:w="1276" w:type="dxa"/>
            <w:tcBorders>
              <w:top w:val="single" w:color="auto" w:sz="4" w:space="0"/>
              <w:left w:val="single" w:color="auto" w:sz="4" w:space="0"/>
              <w:right w:val="single" w:color="auto" w:sz="4" w:space="0"/>
            </w:tcBorders>
            <w:vAlign w:val="center"/>
          </w:tcPr>
          <w:p>
            <w:pPr>
              <w:widowControl/>
              <w:spacing w:line="440" w:lineRule="exact"/>
              <w:ind w:firstLine="0" w:firstLineChars="0"/>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工作计划</w:t>
            </w:r>
          </w:p>
        </w:tc>
        <w:tc>
          <w:tcPr>
            <w:tcW w:w="5925" w:type="dxa"/>
            <w:tcBorders>
              <w:top w:val="single" w:color="auto" w:sz="4" w:space="0"/>
              <w:left w:val="single" w:color="auto" w:sz="4" w:space="0"/>
              <w:right w:val="single" w:color="auto" w:sz="4" w:space="0"/>
            </w:tcBorders>
            <w:vAlign w:val="center"/>
          </w:tcPr>
          <w:p>
            <w:pPr>
              <w:widowControl/>
              <w:spacing w:line="440" w:lineRule="exact"/>
              <w:ind w:firstLine="0" w:firstLineChars="0"/>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根据工作内容、完成时限和有关质量要求，拟制工作计划。工作计划周密得8-10分；</w:t>
            </w:r>
          </w:p>
          <w:p>
            <w:pPr>
              <w:widowControl/>
              <w:spacing w:line="440" w:lineRule="exact"/>
              <w:ind w:firstLine="0" w:firstLineChars="0"/>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较周密得6-8分（≠8分）；</w:t>
            </w:r>
          </w:p>
          <w:p>
            <w:pPr>
              <w:widowControl/>
              <w:spacing w:line="440" w:lineRule="exact"/>
              <w:ind w:firstLine="0" w:firstLineChars="0"/>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一般得4-6分（≠6分）；</w:t>
            </w:r>
          </w:p>
          <w:p>
            <w:pPr>
              <w:widowControl/>
              <w:spacing w:line="440" w:lineRule="exact"/>
              <w:ind w:firstLine="0" w:firstLineChars="0"/>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较差得0-4分（≠4分）。</w:t>
            </w:r>
          </w:p>
        </w:tc>
        <w:tc>
          <w:tcPr>
            <w:tcW w:w="903" w:type="dxa"/>
            <w:tcBorders>
              <w:top w:val="single" w:color="auto" w:sz="4" w:space="0"/>
              <w:left w:val="single" w:color="auto" w:sz="4" w:space="0"/>
              <w:right w:val="single" w:color="auto" w:sz="4" w:space="0"/>
            </w:tcBorders>
            <w:vAlign w:val="center"/>
          </w:tcPr>
          <w:p>
            <w:pPr>
              <w:widowControl/>
              <w:spacing w:line="440" w:lineRule="exact"/>
              <w:ind w:firstLine="0" w:firstLineChars="0"/>
              <w:jc w:val="center"/>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271" w:type="dxa"/>
            <w:vMerge w:val="continue"/>
            <w:tcBorders>
              <w:left w:val="single" w:color="auto" w:sz="4" w:space="0"/>
              <w:right w:val="single" w:color="auto" w:sz="4" w:space="0"/>
            </w:tcBorders>
            <w:vAlign w:val="center"/>
          </w:tcPr>
          <w:p>
            <w:pPr>
              <w:spacing w:line="240" w:lineRule="auto"/>
              <w:ind w:firstLine="0" w:firstLineChars="0"/>
              <w:jc w:val="center"/>
              <w:textAlignment w:val="top"/>
              <w:rPr>
                <w:rFonts w:hint="eastAsia" w:ascii="仿宋_GB2312" w:hAnsi="仿宋_GB2312" w:eastAsia="仿宋_GB2312" w:cs="仿宋_GB2312"/>
                <w:kern w:val="0"/>
                <w:sz w:val="24"/>
                <w:szCs w:val="24"/>
              </w:rPr>
            </w:pPr>
          </w:p>
        </w:tc>
        <w:tc>
          <w:tcPr>
            <w:tcW w:w="1276" w:type="dxa"/>
            <w:tcBorders>
              <w:left w:val="single" w:color="auto" w:sz="4" w:space="0"/>
              <w:bottom w:val="single" w:color="auto" w:sz="4" w:space="0"/>
              <w:right w:val="single" w:color="auto" w:sz="4" w:space="0"/>
            </w:tcBorders>
            <w:vAlign w:val="center"/>
          </w:tcPr>
          <w:p>
            <w:pPr>
              <w:widowControl/>
              <w:spacing w:line="440" w:lineRule="exact"/>
              <w:ind w:firstLine="0" w:firstLineChars="0"/>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保密措施</w:t>
            </w:r>
          </w:p>
        </w:tc>
        <w:tc>
          <w:tcPr>
            <w:tcW w:w="59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0" w:firstLineChars="0"/>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成果保密措施规定严密、制度健全、管理严格、措施具体，相对比较得0-10分。</w:t>
            </w:r>
          </w:p>
        </w:tc>
        <w:tc>
          <w:tcPr>
            <w:tcW w:w="90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0" w:firstLineChars="0"/>
              <w:jc w:val="center"/>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trPr>
        <w:tc>
          <w:tcPr>
            <w:tcW w:w="1271" w:type="dxa"/>
            <w:vMerge w:val="continue"/>
            <w:tcBorders>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top"/>
              <w:rPr>
                <w:rFonts w:hint="eastAsia" w:ascii="仿宋_GB2312" w:hAnsi="仿宋_GB2312" w:eastAsia="仿宋_GB2312" w:cs="仿宋_GB2312"/>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0" w:firstLineChars="0"/>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保障措施</w:t>
            </w:r>
          </w:p>
        </w:tc>
        <w:tc>
          <w:tcPr>
            <w:tcW w:w="59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0" w:firstLineChars="0"/>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提供了内容完整、详实可行的保障措施，有很强的针对性，得8-10分；仅提供了通用、简单的保障措施的，得3-7分；未提供或难以满足要求，得0-2分。</w:t>
            </w:r>
          </w:p>
        </w:tc>
        <w:tc>
          <w:tcPr>
            <w:tcW w:w="90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0" w:firstLineChars="0"/>
              <w:jc w:val="center"/>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w:t>
            </w:r>
          </w:p>
        </w:tc>
      </w:tr>
    </w:tbl>
    <w:p>
      <w:pPr>
        <w:widowControl/>
        <w:spacing w:line="240" w:lineRule="auto"/>
        <w:ind w:firstLine="0" w:firstLineChars="0"/>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br w:type="page"/>
      </w:r>
    </w:p>
    <w:p>
      <w:pPr>
        <w:keepNext/>
        <w:keepLines/>
        <w:adjustRightInd w:val="0"/>
        <w:spacing w:before="260" w:after="260" w:line="360" w:lineRule="auto"/>
        <w:ind w:firstLine="0" w:firstLineChars="0"/>
        <w:jc w:val="center"/>
        <w:textAlignment w:val="baseline"/>
        <w:outlineLvl w:val="1"/>
        <w:rPr>
          <w:rFonts w:hint="eastAsia" w:ascii="仿宋_GB2312" w:hAnsi="仿宋_GB2312" w:eastAsia="仿宋_GB2312" w:cs="仿宋_GB2312"/>
          <w:sz w:val="28"/>
          <w:szCs w:val="24"/>
        </w:rPr>
      </w:pPr>
      <w:r>
        <w:rPr>
          <w:rFonts w:hint="eastAsia" w:ascii="仿宋_GB2312" w:hAnsi="仿宋_GB2312" w:eastAsia="仿宋_GB2312" w:cs="仿宋_GB2312"/>
          <w:b/>
          <w:bCs/>
          <w:kern w:val="0"/>
          <w:sz w:val="24"/>
          <w:szCs w:val="24"/>
        </w:rPr>
        <w:t>三、报价评分标准</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276"/>
        <w:gridCol w:w="6095"/>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271" w:type="dxa"/>
            <w:tcBorders>
              <w:top w:val="single" w:color="auto" w:sz="4" w:space="0"/>
              <w:left w:val="single" w:color="auto" w:sz="4" w:space="0"/>
              <w:right w:val="single" w:color="auto" w:sz="4" w:space="0"/>
            </w:tcBorders>
            <w:vAlign w:val="center"/>
          </w:tcPr>
          <w:p>
            <w:pPr>
              <w:widowControl/>
              <w:spacing w:line="360" w:lineRule="auto"/>
              <w:ind w:firstLine="0" w:firstLineChars="0"/>
              <w:textAlignment w:val="top"/>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评分内容</w:t>
            </w:r>
          </w:p>
        </w:tc>
        <w:tc>
          <w:tcPr>
            <w:tcW w:w="1276" w:type="dxa"/>
            <w:tcBorders>
              <w:top w:val="single" w:color="auto" w:sz="4" w:space="0"/>
              <w:left w:val="single" w:color="auto" w:sz="4" w:space="0"/>
              <w:right w:val="single" w:color="auto" w:sz="4" w:space="0"/>
            </w:tcBorders>
            <w:vAlign w:val="center"/>
          </w:tcPr>
          <w:p>
            <w:pPr>
              <w:widowControl/>
              <w:spacing w:line="360" w:lineRule="auto"/>
              <w:ind w:firstLine="0" w:firstLineChars="0"/>
              <w:jc w:val="center"/>
              <w:textAlignment w:val="top"/>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评分因素</w:t>
            </w:r>
          </w:p>
        </w:tc>
        <w:tc>
          <w:tcPr>
            <w:tcW w:w="6095" w:type="dxa"/>
            <w:tcBorders>
              <w:top w:val="single" w:color="auto" w:sz="4" w:space="0"/>
              <w:left w:val="single" w:color="auto" w:sz="4" w:space="0"/>
              <w:right w:val="single" w:color="auto" w:sz="4" w:space="0"/>
            </w:tcBorders>
            <w:vAlign w:val="center"/>
          </w:tcPr>
          <w:p>
            <w:pPr>
              <w:widowControl/>
              <w:spacing w:line="360" w:lineRule="auto"/>
              <w:ind w:firstLine="0" w:firstLineChars="0"/>
              <w:jc w:val="center"/>
              <w:textAlignment w:val="top"/>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评价指标</w:t>
            </w:r>
          </w:p>
        </w:tc>
        <w:tc>
          <w:tcPr>
            <w:tcW w:w="702" w:type="dxa"/>
            <w:tcBorders>
              <w:top w:val="single" w:color="auto" w:sz="4" w:space="0"/>
              <w:left w:val="single" w:color="auto" w:sz="4" w:space="0"/>
              <w:right w:val="single" w:color="auto" w:sz="4" w:space="0"/>
            </w:tcBorders>
            <w:vAlign w:val="center"/>
          </w:tcPr>
          <w:p>
            <w:pPr>
              <w:widowControl/>
              <w:spacing w:line="360" w:lineRule="auto"/>
              <w:ind w:firstLine="0" w:firstLineChars="0"/>
              <w:jc w:val="center"/>
              <w:textAlignment w:val="top"/>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1271" w:type="dxa"/>
            <w:tcBorders>
              <w:top w:val="single" w:color="auto" w:sz="4" w:space="0"/>
              <w:left w:val="single" w:color="auto" w:sz="4" w:space="0"/>
              <w:right w:val="single" w:color="auto" w:sz="4" w:space="0"/>
            </w:tcBorders>
            <w:vAlign w:val="center"/>
          </w:tcPr>
          <w:p>
            <w:pPr>
              <w:widowControl/>
              <w:spacing w:line="360" w:lineRule="auto"/>
              <w:ind w:firstLine="0" w:firstLineChars="0"/>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w:t>
            </w:r>
          </w:p>
          <w:p>
            <w:pPr>
              <w:widowControl/>
              <w:spacing w:line="360" w:lineRule="auto"/>
              <w:ind w:firstLine="0" w:firstLineChars="0"/>
              <w:jc w:val="center"/>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10分</w:t>
            </w:r>
          </w:p>
        </w:tc>
        <w:tc>
          <w:tcPr>
            <w:tcW w:w="7371" w:type="dxa"/>
            <w:gridSpan w:val="2"/>
            <w:tcBorders>
              <w:top w:val="single" w:color="auto" w:sz="4" w:space="0"/>
              <w:left w:val="single" w:color="auto" w:sz="4" w:space="0"/>
              <w:right w:val="single" w:color="auto" w:sz="4" w:space="0"/>
            </w:tcBorders>
            <w:vAlign w:val="center"/>
          </w:tcPr>
          <w:p>
            <w:pPr>
              <w:snapToGrid w:val="0"/>
              <w:spacing w:line="360" w:lineRule="auto"/>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满足比选文件要求且报价总价最低的有效比选的报价总价为评标基准价，其价格分为满分。其他有效合格比选的报价得分按照下列公式计算：</w:t>
            </w:r>
          </w:p>
          <w:p>
            <w:pPr>
              <w:widowControl/>
              <w:spacing w:line="360" w:lineRule="auto"/>
              <w:ind w:firstLine="0" w:firstLineChars="0"/>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比选报价得分=(评标基准价/报价总价)×10分</w:t>
            </w:r>
          </w:p>
        </w:tc>
        <w:tc>
          <w:tcPr>
            <w:tcW w:w="702" w:type="dxa"/>
            <w:tcBorders>
              <w:top w:val="single" w:color="auto" w:sz="4" w:space="0"/>
              <w:left w:val="single" w:color="auto" w:sz="4" w:space="0"/>
              <w:right w:val="single" w:color="auto" w:sz="4" w:space="0"/>
            </w:tcBorders>
            <w:vAlign w:val="center"/>
          </w:tcPr>
          <w:p>
            <w:pPr>
              <w:widowControl/>
              <w:spacing w:line="360" w:lineRule="auto"/>
              <w:ind w:firstLine="0" w:firstLineChars="0"/>
              <w:jc w:val="center"/>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w:t>
            </w:r>
          </w:p>
        </w:tc>
      </w:tr>
    </w:tbl>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val="0"/>
        <w:spacing w:line="560" w:lineRule="exact"/>
        <w:ind w:firstLine="642"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五、保密及其他注意事项</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（一）在比选过程中，参选人不得向评委询问评标情况，不得进行旨在影响比选结果的活动，如试图向比选委员会施加任何影响，都将会导致其比选可能被拒绝。</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（二）评选小组判断比选申请书的响应性基于比选文件本身而不是外部证据。</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为保证定选的公正性，在评标过程中，评委不得与参选人私下交换意见，不得向任何第三者透露属于审查、澄清、评价、比较参选人的有关情节，不得泄露参选人的商业秘密；在比选工作结束后，凡与评标情况有接触的任何人不得也不应将评标情况扩散出评标人员之外。</w:t>
      </w:r>
    </w:p>
    <w:p>
      <w:pPr>
        <w:keepNext w:val="0"/>
        <w:keepLines w:val="0"/>
        <w:pageBreakBefore w:val="0"/>
        <w:kinsoku/>
        <w:wordWrap/>
        <w:overflowPunct/>
        <w:topLinePunct w:val="0"/>
        <w:autoSpaceDE/>
        <w:autoSpaceDN/>
        <w:bidi w:val="0"/>
        <w:adjustRightInd/>
        <w:snapToGrid w:val="0"/>
        <w:spacing w:line="560" w:lineRule="exact"/>
        <w:ind w:firstLine="642"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六、无效比选条款</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评选小组评审时，参选人或其比选申请书出现下列情况之一者，应为无效比选：</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（一）参选人弄虚作假参加</w:t>
      </w:r>
      <w:r>
        <w:rPr>
          <w:rFonts w:hint="eastAsia" w:ascii="仿宋_GB2312" w:hAnsi="仿宋_GB2312" w:eastAsia="仿宋_GB2312" w:cs="仿宋_GB2312"/>
          <w:sz w:val="32"/>
          <w:szCs w:val="32"/>
          <w:lang w:eastAsia="zh-CN"/>
        </w:rPr>
        <w:t>比</w:t>
      </w:r>
      <w:r>
        <w:rPr>
          <w:rFonts w:hint="eastAsia" w:ascii="仿宋_GB2312" w:hAnsi="仿宋_GB2312" w:eastAsia="仿宋_GB2312" w:cs="仿宋_GB2312"/>
          <w:sz w:val="32"/>
          <w:szCs w:val="32"/>
        </w:rPr>
        <w:t>选的；</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（二）比选申请书逾期送达的；</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（三）比选申请书含有违反国家法律、法规的内容或附有比选单位不能接受的条件的；</w:t>
      </w:r>
    </w:p>
    <w:p>
      <w:pPr>
        <w:keepNext w:val="0"/>
        <w:keepLines w:val="0"/>
        <w:pageBreakBefore w:val="0"/>
        <w:kinsoku/>
        <w:wordWrap/>
        <w:overflowPunct/>
        <w:topLinePunct w:val="0"/>
        <w:autoSpaceDE/>
        <w:autoSpaceDN/>
        <w:bidi w:val="0"/>
        <w:adjustRightInd/>
        <w:snapToGrid w:val="0"/>
        <w:spacing w:line="560" w:lineRule="exact"/>
        <w:ind w:firstLine="642"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七、废标条款</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评选小组评审时出现以下情况之一的，应予废标：</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（一）出现影响比选公正的违法、违规行为的；</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（二）因重大变故，比选任务取消的。</w:t>
      </w:r>
    </w:p>
    <w:p>
      <w:pPr>
        <w:ind w:left="0" w:leftChars="0" w:firstLine="0" w:firstLineChars="0"/>
      </w:pPr>
      <w:r>
        <w:rPr>
          <w:rFonts w:ascii="宋体" w:hAnsi="宋体" w:eastAsia="宋体" w:cs="Times New Roman"/>
          <w:sz w:val="24"/>
          <w:szCs w:val="24"/>
        </w:rPr>
        <w:br w:type="page"/>
      </w:r>
    </w:p>
    <w:p>
      <w:pPr>
        <w:pStyle w:val="2"/>
        <w:numPr>
          <w:ilvl w:val="0"/>
          <w:numId w:val="3"/>
        </w:numPr>
        <w:tabs>
          <w:tab w:val="clear" w:pos="600"/>
        </w:tabs>
        <w:spacing w:before="156" w:beforeLines="50" w:after="156" w:afterLines="50" w:line="360" w:lineRule="auto"/>
        <w:ind w:left="0" w:firstLine="0"/>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eastAsia="zh-CN"/>
        </w:rPr>
        <w:t>第三章</w:t>
      </w:r>
      <w:r>
        <w:rPr>
          <w:rFonts w:hint="eastAsia" w:ascii="方正小标宋简体" w:hAnsi="方正小标宋简体" w:eastAsia="方正小标宋简体" w:cs="方正小标宋简体"/>
          <w:sz w:val="40"/>
          <w:szCs w:val="40"/>
          <w:lang w:val="en-US" w:eastAsia="zh-CN"/>
        </w:rPr>
        <w:t xml:space="preserve">  </w:t>
      </w:r>
      <w:r>
        <w:rPr>
          <w:rFonts w:hint="eastAsia" w:ascii="方正小标宋简体" w:hAnsi="方正小标宋简体" w:eastAsia="方正小标宋简体" w:cs="方正小标宋简体"/>
          <w:sz w:val="40"/>
          <w:szCs w:val="40"/>
        </w:rPr>
        <w:t xml:space="preserve">比选申请书主要格式  </w:t>
      </w:r>
    </w:p>
    <w:p>
      <w:pPr>
        <w:widowControl/>
        <w:numPr>
          <w:ilvl w:val="0"/>
          <w:numId w:val="3"/>
        </w:numPr>
        <w:ind w:right="240" w:firstLine="800" w:firstLineChars="0"/>
        <w:jc w:val="center"/>
        <w:rPr>
          <w:rFonts w:ascii="微软雅黑" w:hAnsi="微软雅黑" w:eastAsia="微软雅黑"/>
          <w:b/>
          <w:sz w:val="40"/>
        </w:rPr>
      </w:pPr>
    </w:p>
    <w:p>
      <w:pPr>
        <w:widowControl/>
        <w:numPr>
          <w:ilvl w:val="0"/>
          <w:numId w:val="3"/>
        </w:numPr>
        <w:ind w:right="240" w:firstLine="800" w:firstLineChars="0"/>
        <w:jc w:val="center"/>
        <w:rPr>
          <w:rFonts w:ascii="微软雅黑" w:hAnsi="微软雅黑" w:eastAsia="微软雅黑"/>
          <w:b/>
          <w:sz w:val="40"/>
        </w:rPr>
      </w:pPr>
      <w:r>
        <w:rPr>
          <w:rFonts w:hint="eastAsia" w:ascii="微软雅黑" w:hAnsi="微软雅黑" w:eastAsia="微软雅黑"/>
          <w:b/>
          <w:sz w:val="40"/>
        </w:rPr>
        <w:t>北京市规划和自然资源委员会海淀分局</w:t>
      </w:r>
    </w:p>
    <w:p>
      <w:pPr>
        <w:widowControl/>
        <w:numPr>
          <w:ilvl w:val="0"/>
          <w:numId w:val="3"/>
        </w:numPr>
        <w:ind w:right="240" w:firstLine="800" w:firstLineChars="0"/>
        <w:jc w:val="center"/>
        <w:rPr>
          <w:rFonts w:hint="eastAsia" w:ascii="微软雅黑" w:hAnsi="微软雅黑" w:eastAsia="微软雅黑"/>
          <w:b/>
          <w:sz w:val="40"/>
        </w:rPr>
      </w:pPr>
      <w:r>
        <w:rPr>
          <w:rFonts w:hint="eastAsia" w:ascii="微软雅黑" w:hAnsi="微软雅黑" w:eastAsia="微软雅黑"/>
          <w:b/>
          <w:sz w:val="40"/>
          <w:lang w:eastAsia="zh-CN"/>
        </w:rPr>
        <w:t>北京市</w:t>
      </w:r>
      <w:r>
        <w:rPr>
          <w:rFonts w:hint="eastAsia" w:ascii="微软雅黑" w:hAnsi="微软雅黑" w:eastAsia="微软雅黑"/>
          <w:b/>
          <w:sz w:val="40"/>
        </w:rPr>
        <w:t>海淀区</w:t>
      </w:r>
      <w:r>
        <w:rPr>
          <w:rFonts w:hint="eastAsia" w:ascii="微软雅黑" w:hAnsi="微软雅黑" w:eastAsia="微软雅黑"/>
          <w:b/>
          <w:sz w:val="40"/>
          <w:lang w:eastAsia="zh-CN"/>
        </w:rPr>
        <w:t>2024</w:t>
      </w:r>
      <w:r>
        <w:rPr>
          <w:rFonts w:hint="eastAsia" w:ascii="微软雅黑" w:hAnsi="微软雅黑" w:eastAsia="微软雅黑"/>
          <w:b/>
          <w:sz w:val="40"/>
        </w:rPr>
        <w:t>年度国土变更调查</w:t>
      </w:r>
    </w:p>
    <w:p>
      <w:pPr>
        <w:widowControl/>
        <w:numPr>
          <w:ilvl w:val="0"/>
          <w:numId w:val="3"/>
        </w:numPr>
        <w:ind w:right="240" w:firstLine="800" w:firstLineChars="0"/>
        <w:jc w:val="center"/>
        <w:rPr>
          <w:rFonts w:hint="eastAsia" w:ascii="微软雅黑" w:hAnsi="微软雅黑" w:eastAsia="微软雅黑"/>
          <w:b/>
          <w:sz w:val="40"/>
        </w:rPr>
      </w:pPr>
      <w:r>
        <w:rPr>
          <w:rFonts w:hint="eastAsia" w:ascii="微软雅黑" w:hAnsi="微软雅黑" w:eastAsia="微软雅黑"/>
          <w:b/>
          <w:sz w:val="40"/>
        </w:rPr>
        <w:t>成果核查项目</w:t>
      </w:r>
    </w:p>
    <w:p>
      <w:pPr>
        <w:ind w:firstLine="643"/>
        <w:jc w:val="center"/>
        <w:rPr>
          <w:rFonts w:ascii="宋体" w:hAnsi="宋体" w:cs="宋体"/>
          <w:b/>
          <w:bCs/>
        </w:rPr>
      </w:pPr>
    </w:p>
    <w:p>
      <w:pPr>
        <w:ind w:firstLine="643"/>
        <w:jc w:val="center"/>
        <w:rPr>
          <w:rFonts w:ascii="宋体" w:hAnsi="宋体" w:cs="宋体"/>
          <w:b/>
          <w:bCs/>
        </w:rPr>
      </w:pPr>
    </w:p>
    <w:p>
      <w:pPr>
        <w:ind w:firstLine="643"/>
        <w:jc w:val="center"/>
        <w:rPr>
          <w:rFonts w:ascii="宋体" w:hAnsi="宋体" w:cs="宋体"/>
          <w:b/>
          <w:bCs/>
        </w:rPr>
      </w:pPr>
    </w:p>
    <w:p>
      <w:pPr>
        <w:ind w:firstLine="1124"/>
        <w:jc w:val="center"/>
        <w:rPr>
          <w:rFonts w:ascii="宋体" w:hAnsi="宋体" w:cs="宋体"/>
        </w:rPr>
      </w:pPr>
      <w:r>
        <w:rPr>
          <w:rFonts w:hint="eastAsia" w:ascii="宋体" w:hAnsi="宋体" w:cs="宋体"/>
          <w:b/>
          <w:bCs/>
          <w:sz w:val="56"/>
          <w:szCs w:val="56"/>
        </w:rPr>
        <w:t>比选申请书</w:t>
      </w:r>
    </w:p>
    <w:p>
      <w:pPr>
        <w:ind w:right="30" w:firstLine="643"/>
        <w:jc w:val="center"/>
        <w:rPr>
          <w:rFonts w:ascii="宋体" w:hAnsi="宋体" w:cs="宋体"/>
          <w:b/>
        </w:rPr>
      </w:pPr>
    </w:p>
    <w:p>
      <w:pPr>
        <w:ind w:right="30" w:firstLine="643"/>
        <w:jc w:val="center"/>
        <w:rPr>
          <w:rFonts w:ascii="宋体" w:hAnsi="宋体" w:cs="宋体"/>
          <w:b/>
        </w:rPr>
      </w:pPr>
    </w:p>
    <w:p>
      <w:pPr>
        <w:ind w:right="30" w:firstLine="643"/>
        <w:jc w:val="center"/>
        <w:rPr>
          <w:rFonts w:ascii="宋体" w:hAnsi="宋体" w:cs="宋体"/>
          <w:b/>
        </w:rPr>
      </w:pPr>
    </w:p>
    <w:p>
      <w:pPr>
        <w:ind w:right="30" w:firstLine="643"/>
        <w:jc w:val="center"/>
        <w:rPr>
          <w:rFonts w:ascii="宋体" w:hAnsi="宋体" w:cs="宋体"/>
          <w:b/>
        </w:rPr>
      </w:pPr>
    </w:p>
    <w:p>
      <w:pPr>
        <w:ind w:right="30" w:firstLine="643"/>
        <w:jc w:val="center"/>
        <w:rPr>
          <w:rFonts w:ascii="宋体" w:hAnsi="宋体" w:cs="宋体"/>
          <w:b/>
        </w:rPr>
      </w:pPr>
    </w:p>
    <w:p>
      <w:pPr>
        <w:pStyle w:val="11"/>
        <w:ind w:left="1472" w:firstLine="640"/>
      </w:pPr>
    </w:p>
    <w:p>
      <w:pPr>
        <w:ind w:right="30" w:firstLine="643"/>
        <w:jc w:val="center"/>
        <w:rPr>
          <w:rFonts w:ascii="宋体" w:hAnsi="宋体" w:cs="宋体"/>
          <w:b/>
        </w:rPr>
      </w:pPr>
    </w:p>
    <w:p>
      <w:pPr>
        <w:ind w:right="30" w:firstLine="643"/>
        <w:jc w:val="center"/>
        <w:rPr>
          <w:rFonts w:ascii="宋体" w:hAnsi="宋体" w:cs="宋体"/>
          <w:b/>
        </w:rPr>
      </w:pPr>
    </w:p>
    <w:p>
      <w:pPr>
        <w:ind w:right="30" w:firstLine="643"/>
        <w:jc w:val="center"/>
        <w:rPr>
          <w:rFonts w:ascii="宋体" w:hAnsi="宋体" w:cs="宋体"/>
          <w:b/>
        </w:rPr>
      </w:pPr>
    </w:p>
    <w:p>
      <w:pPr>
        <w:ind w:right="30" w:firstLine="643"/>
        <w:jc w:val="center"/>
        <w:rPr>
          <w:rFonts w:ascii="宋体" w:hAnsi="宋体" w:cs="宋体"/>
          <w:b/>
        </w:rPr>
      </w:pPr>
    </w:p>
    <w:p>
      <w:pPr>
        <w:widowControl/>
        <w:snapToGrid w:val="0"/>
        <w:spacing w:line="480" w:lineRule="auto"/>
        <w:ind w:firstLine="1560" w:firstLineChars="650"/>
        <w:jc w:val="left"/>
        <w:rPr>
          <w:rFonts w:ascii="宋体" w:hAnsi="宋体" w:eastAsia="宋体" w:cs="宋体"/>
          <w:bCs/>
          <w:kern w:val="0"/>
          <w:sz w:val="24"/>
          <w:szCs w:val="32"/>
        </w:rPr>
      </w:pPr>
      <w:r>
        <w:rPr>
          <w:rFonts w:hint="eastAsia" w:ascii="宋体" w:hAnsi="宋体" w:eastAsia="宋体" w:cs="宋体"/>
          <w:bCs/>
          <w:kern w:val="0"/>
          <w:sz w:val="24"/>
          <w:szCs w:val="32"/>
        </w:rPr>
        <w:t>比选申请人：                          （盖公章）</w:t>
      </w:r>
    </w:p>
    <w:p>
      <w:pPr>
        <w:widowControl/>
        <w:snapToGrid w:val="0"/>
        <w:spacing w:line="480" w:lineRule="auto"/>
        <w:ind w:firstLine="1560" w:firstLineChars="650"/>
        <w:jc w:val="left"/>
        <w:rPr>
          <w:rFonts w:ascii="宋体" w:hAnsi="宋体" w:eastAsia="宋体" w:cs="宋体"/>
          <w:bCs/>
          <w:kern w:val="0"/>
          <w:sz w:val="24"/>
          <w:szCs w:val="32"/>
        </w:rPr>
      </w:pPr>
      <w:r>
        <w:rPr>
          <w:rFonts w:hint="eastAsia" w:ascii="宋体" w:hAnsi="宋体" w:eastAsia="宋体" w:cs="宋体"/>
          <w:bCs/>
          <w:kern w:val="0"/>
          <w:sz w:val="24"/>
          <w:szCs w:val="32"/>
        </w:rPr>
        <w:t>法定代表人或其授权代表：           （签字或盖章）</w:t>
      </w:r>
    </w:p>
    <w:p>
      <w:pPr>
        <w:widowControl/>
        <w:snapToGrid w:val="0"/>
        <w:spacing w:line="480" w:lineRule="auto"/>
        <w:ind w:firstLine="1560" w:firstLineChars="650"/>
        <w:jc w:val="left"/>
        <w:rPr>
          <w:rFonts w:ascii="宋体" w:hAnsi="宋体" w:eastAsia="宋体" w:cs="宋体"/>
          <w:bCs/>
          <w:kern w:val="0"/>
          <w:sz w:val="24"/>
          <w:szCs w:val="32"/>
        </w:rPr>
      </w:pPr>
      <w:r>
        <w:rPr>
          <w:rFonts w:hint="eastAsia" w:ascii="宋体" w:hAnsi="宋体" w:eastAsia="宋体" w:cs="宋体"/>
          <w:bCs/>
          <w:kern w:val="0"/>
          <w:sz w:val="24"/>
          <w:szCs w:val="32"/>
        </w:rPr>
        <w:t>日      期：       年      月     日</w:t>
      </w:r>
      <w:r>
        <w:rPr>
          <w:rFonts w:hint="eastAsia" w:ascii="宋体" w:hAnsi="宋体" w:eastAsia="宋体" w:cs="宋体"/>
          <w:bCs/>
          <w:kern w:val="0"/>
          <w:sz w:val="24"/>
          <w:szCs w:val="32"/>
        </w:rPr>
        <w:br w:type="page"/>
      </w:r>
    </w:p>
    <w:p>
      <w:pPr>
        <w:pStyle w:val="3"/>
      </w:pPr>
      <w:r>
        <w:rPr>
          <w:rFonts w:hint="eastAsia"/>
        </w:rPr>
        <w:t>一</w:t>
      </w:r>
      <w:r>
        <w:t>、</w:t>
      </w:r>
      <w:r>
        <w:rPr>
          <w:rFonts w:hint="eastAsia"/>
        </w:rPr>
        <w:t>比选确认函</w:t>
      </w:r>
    </w:p>
    <w:p>
      <w:pPr>
        <w:adjustRightInd w:val="0"/>
        <w:snapToGrid w:val="0"/>
        <w:spacing w:before="156" w:beforeLines="50" w:after="84"/>
        <w:ind w:firstLine="640"/>
        <w:rPr>
          <w:rFonts w:ascii="仿宋_GB2312" w:hAnsi="微软雅黑" w:eastAsia="仿宋_GB2312"/>
          <w:color w:val="000000"/>
          <w:szCs w:val="32"/>
        </w:rPr>
      </w:pPr>
      <w:r>
        <w:rPr>
          <w:rFonts w:hint="eastAsia" w:ascii="仿宋_GB2312" w:hAnsi="微软雅黑" w:eastAsia="仿宋_GB2312"/>
          <w:color w:val="000000"/>
          <w:szCs w:val="32"/>
        </w:rPr>
        <w:t>致：</w:t>
      </w:r>
      <w:r>
        <w:rPr>
          <w:rFonts w:hint="eastAsia" w:ascii="仿宋_GB2312" w:hAnsi="微软雅黑" w:eastAsia="仿宋_GB2312"/>
          <w:color w:val="000000"/>
          <w:szCs w:val="32"/>
          <w:u w:val="single"/>
        </w:rPr>
        <w:t>　　</w:t>
      </w:r>
      <w:r>
        <w:rPr>
          <w:rFonts w:ascii="仿宋_GB2312" w:hAnsi="微软雅黑" w:eastAsia="仿宋_GB2312"/>
          <w:color w:val="000000"/>
          <w:szCs w:val="32"/>
          <w:u w:val="single"/>
        </w:rPr>
        <w:t>　　　</w:t>
      </w:r>
      <w:r>
        <w:rPr>
          <w:rFonts w:hint="eastAsia" w:ascii="仿宋_GB2312" w:hAnsi="微软雅黑" w:eastAsia="仿宋_GB2312"/>
          <w:color w:val="000000"/>
          <w:szCs w:val="32"/>
          <w:u w:val="single"/>
        </w:rPr>
        <w:t>　</w:t>
      </w:r>
      <w:r>
        <w:rPr>
          <w:rFonts w:ascii="仿宋_GB2312" w:hAnsi="微软雅黑" w:eastAsia="仿宋_GB2312"/>
          <w:color w:val="000000"/>
          <w:szCs w:val="32"/>
          <w:u w:val="single"/>
        </w:rPr>
        <w:t>　　　　　　　　　　　　　　　　</w:t>
      </w:r>
    </w:p>
    <w:p>
      <w:pPr>
        <w:tabs>
          <w:tab w:val="left" w:pos="1080"/>
          <w:tab w:val="left" w:pos="1155"/>
        </w:tabs>
        <w:adjustRightInd w:val="0"/>
        <w:snapToGrid w:val="0"/>
        <w:ind w:firstLine="640"/>
        <w:rPr>
          <w:rFonts w:ascii="仿宋_GB2312" w:hAnsi="微软雅黑" w:eastAsia="仿宋_GB2312"/>
          <w:bCs/>
          <w:color w:val="000000"/>
          <w:szCs w:val="32"/>
        </w:rPr>
      </w:pPr>
      <w:r>
        <w:rPr>
          <w:rFonts w:hint="eastAsia" w:ascii="仿宋_GB2312" w:hAnsi="微软雅黑" w:eastAsia="仿宋_GB2312"/>
          <w:color w:val="000000"/>
          <w:szCs w:val="32"/>
        </w:rPr>
        <w:t>我方针对</w:t>
      </w:r>
      <w:r>
        <w:rPr>
          <w:rFonts w:hint="eastAsia" w:ascii="仿宋_GB2312" w:hAnsi="微软雅黑" w:eastAsia="仿宋_GB2312"/>
          <w:color w:val="000000"/>
          <w:szCs w:val="32"/>
          <w:u w:val="single"/>
        </w:rPr>
        <w:t xml:space="preserve"> </w:t>
      </w:r>
      <w:r>
        <w:rPr>
          <w:rFonts w:hint="eastAsia" w:ascii="仿宋_GB2312" w:hAnsi="微软雅黑" w:eastAsia="仿宋_GB2312"/>
          <w:szCs w:val="32"/>
          <w:u w:val="single"/>
        </w:rPr>
        <w:t xml:space="preserve"> </w:t>
      </w:r>
      <w:r>
        <w:rPr>
          <w:rFonts w:ascii="仿宋_GB2312" w:hAnsi="微软雅黑" w:eastAsia="仿宋_GB2312"/>
          <w:szCs w:val="32"/>
          <w:u w:val="single"/>
        </w:rPr>
        <w:t xml:space="preserve">                       </w:t>
      </w:r>
      <w:r>
        <w:rPr>
          <w:rFonts w:hint="eastAsia" w:ascii="仿宋_GB2312" w:hAnsi="微软雅黑" w:eastAsia="仿宋_GB2312"/>
          <w:szCs w:val="32"/>
          <w:u w:val="single"/>
        </w:rPr>
        <w:t xml:space="preserve"> </w:t>
      </w:r>
      <w:r>
        <w:rPr>
          <w:rFonts w:hint="eastAsia" w:ascii="仿宋_GB2312" w:hAnsi="微软雅黑" w:eastAsia="仿宋_GB2312"/>
          <w:color w:val="000000"/>
          <w:szCs w:val="32"/>
        </w:rPr>
        <w:t>的项目，正式授权下述签字人</w:t>
      </w:r>
      <w:r>
        <w:rPr>
          <w:rFonts w:hint="eastAsia" w:ascii="仿宋_GB2312" w:hAnsi="微软雅黑" w:eastAsia="仿宋_GB2312"/>
          <w:color w:val="000000"/>
          <w:szCs w:val="32"/>
          <w:u w:val="single"/>
        </w:rPr>
        <w:t xml:space="preserve">            </w:t>
      </w:r>
      <w:r>
        <w:rPr>
          <w:rFonts w:hint="eastAsia" w:ascii="仿宋_GB2312" w:hAnsi="微软雅黑" w:eastAsia="仿宋_GB2312"/>
          <w:color w:val="000000"/>
          <w:szCs w:val="32"/>
        </w:rPr>
        <w:t>代表参选人</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w:t>
      </w:r>
      <w:r>
        <w:rPr>
          <w:rFonts w:hint="eastAsia" w:ascii="仿宋_GB2312" w:hAnsi="微软雅黑" w:eastAsia="仿宋_GB2312"/>
          <w:color w:val="000000"/>
          <w:szCs w:val="32"/>
          <w:u w:val="single"/>
        </w:rPr>
        <w:t>　　</w:t>
      </w:r>
      <w:r>
        <w:rPr>
          <w:rFonts w:hint="eastAsia" w:ascii="仿宋_GB2312" w:hAnsi="微软雅黑" w:eastAsia="仿宋_GB2312"/>
          <w:color w:val="000000"/>
          <w:szCs w:val="32"/>
        </w:rPr>
        <w:t>提交比选文件要求的全套参选文件，包括：</w:t>
      </w:r>
    </w:p>
    <w:p>
      <w:pPr>
        <w:adjustRightInd w:val="0"/>
        <w:snapToGrid w:val="0"/>
        <w:spacing w:after="84"/>
        <w:ind w:left="480" w:firstLine="640"/>
        <w:rPr>
          <w:rFonts w:ascii="仿宋_GB2312" w:hAnsi="微软雅黑" w:eastAsia="仿宋_GB2312"/>
          <w:color w:val="000000"/>
          <w:szCs w:val="32"/>
        </w:rPr>
      </w:pPr>
      <w:r>
        <w:rPr>
          <w:rFonts w:hint="eastAsia" w:ascii="仿宋_GB2312" w:hAnsi="微软雅黑" w:eastAsia="仿宋_GB2312"/>
          <w:color w:val="000000"/>
          <w:szCs w:val="32"/>
        </w:rPr>
        <w:t>1、比</w:t>
      </w:r>
      <w:r>
        <w:rPr>
          <w:rFonts w:ascii="仿宋_GB2312" w:hAnsi="微软雅黑" w:eastAsia="仿宋_GB2312"/>
          <w:color w:val="000000"/>
          <w:szCs w:val="32"/>
        </w:rPr>
        <w:t>选申请书</w:t>
      </w:r>
      <w:r>
        <w:rPr>
          <w:rFonts w:hint="eastAsia" w:ascii="仿宋_GB2312" w:hAnsi="微软雅黑" w:eastAsia="仿宋_GB2312"/>
          <w:color w:val="000000"/>
          <w:szCs w:val="32"/>
        </w:rPr>
        <w:t>；</w:t>
      </w:r>
    </w:p>
    <w:p>
      <w:pPr>
        <w:adjustRightInd w:val="0"/>
        <w:snapToGrid w:val="0"/>
        <w:spacing w:after="84"/>
        <w:ind w:left="480" w:firstLine="640"/>
        <w:rPr>
          <w:rFonts w:ascii="仿宋_GB2312" w:hAnsi="微软雅黑" w:eastAsia="仿宋_GB2312"/>
          <w:color w:val="000000"/>
          <w:szCs w:val="32"/>
        </w:rPr>
      </w:pPr>
      <w:r>
        <w:rPr>
          <w:rFonts w:hint="eastAsia" w:ascii="仿宋_GB2312" w:hAnsi="微软雅黑" w:eastAsia="仿宋_GB2312"/>
          <w:color w:val="000000"/>
          <w:szCs w:val="32"/>
        </w:rPr>
        <w:t>2、其他资料（如有）。</w:t>
      </w:r>
    </w:p>
    <w:p>
      <w:pPr>
        <w:adjustRightInd w:val="0"/>
        <w:snapToGrid w:val="0"/>
        <w:ind w:firstLine="640"/>
        <w:rPr>
          <w:rFonts w:ascii="仿宋_GB2312" w:hAnsi="微软雅黑" w:eastAsia="仿宋_GB2312"/>
          <w:color w:val="000000"/>
          <w:szCs w:val="32"/>
        </w:rPr>
      </w:pPr>
      <w:r>
        <w:rPr>
          <w:rFonts w:hint="eastAsia" w:ascii="仿宋_GB2312" w:hAnsi="微软雅黑" w:eastAsia="仿宋_GB2312"/>
          <w:color w:val="000000"/>
          <w:szCs w:val="32"/>
        </w:rPr>
        <w:t>据此函，签字人兹宣布同意如下：</w:t>
      </w:r>
    </w:p>
    <w:p>
      <w:pPr>
        <w:adjustRightInd w:val="0"/>
        <w:snapToGrid w:val="0"/>
        <w:spacing w:after="84"/>
        <w:ind w:firstLine="640"/>
        <w:rPr>
          <w:rFonts w:ascii="仿宋_GB2312" w:hAnsi="微软雅黑" w:eastAsia="仿宋_GB2312"/>
          <w:color w:val="000000"/>
          <w:szCs w:val="32"/>
        </w:rPr>
      </w:pPr>
      <w:r>
        <w:rPr>
          <w:rFonts w:hint="eastAsia" w:ascii="仿宋_GB2312" w:hAnsi="微软雅黑" w:eastAsia="仿宋_GB2312"/>
          <w:color w:val="000000"/>
          <w:szCs w:val="32"/>
        </w:rPr>
        <w:t>1）我方已详细查看并确认全部比选及邀请文件内容。</w:t>
      </w:r>
    </w:p>
    <w:p>
      <w:pPr>
        <w:adjustRightInd w:val="0"/>
        <w:snapToGrid w:val="0"/>
        <w:spacing w:after="84"/>
        <w:ind w:firstLine="640"/>
        <w:rPr>
          <w:rFonts w:ascii="仿宋_GB2312" w:hAnsi="微软雅黑" w:eastAsia="仿宋_GB2312"/>
          <w:color w:val="000000"/>
          <w:szCs w:val="32"/>
        </w:rPr>
      </w:pPr>
      <w:r>
        <w:rPr>
          <w:rFonts w:hint="eastAsia" w:ascii="仿宋_GB2312" w:hAnsi="微软雅黑" w:eastAsia="仿宋_GB2312"/>
          <w:color w:val="000000"/>
          <w:szCs w:val="32"/>
        </w:rPr>
        <w:t>2）我方同意所提交的参选文件在比选及服务期内有效，如果成交，在此期间内我方将受此约束。</w:t>
      </w:r>
    </w:p>
    <w:p>
      <w:pPr>
        <w:adjustRightInd w:val="0"/>
        <w:snapToGrid w:val="0"/>
        <w:spacing w:after="84"/>
        <w:ind w:firstLine="640"/>
        <w:rPr>
          <w:rFonts w:ascii="仿宋_GB2312" w:hAnsi="微软雅黑" w:eastAsia="仿宋_GB2312"/>
          <w:color w:val="000000"/>
          <w:szCs w:val="32"/>
        </w:rPr>
      </w:pPr>
      <w:r>
        <w:rPr>
          <w:rFonts w:hint="eastAsia" w:ascii="仿宋_GB2312" w:hAnsi="微软雅黑" w:eastAsia="仿宋_GB2312"/>
          <w:color w:val="000000"/>
          <w:szCs w:val="32"/>
        </w:rPr>
        <w:t>3）除非另外达成协议并生效，你方的中标通知书和本参选文件将成为约束双方的合同文件的组成部分。</w:t>
      </w:r>
    </w:p>
    <w:p>
      <w:pPr>
        <w:adjustRightInd w:val="0"/>
        <w:snapToGrid w:val="0"/>
        <w:ind w:firstLine="566" w:firstLineChars="177"/>
        <w:rPr>
          <w:rFonts w:ascii="仿宋_GB2312" w:hAnsi="微软雅黑" w:eastAsia="仿宋_GB2312"/>
          <w:color w:val="000000"/>
          <w:szCs w:val="32"/>
          <w:u w:val="single"/>
        </w:rPr>
      </w:pPr>
      <w:r>
        <w:rPr>
          <w:rFonts w:hint="eastAsia" w:ascii="仿宋_GB2312" w:hAnsi="微软雅黑" w:eastAsia="仿宋_GB2312"/>
          <w:color w:val="000000"/>
          <w:szCs w:val="32"/>
        </w:rPr>
        <w:t>4）其他补充说明：</w:t>
      </w:r>
      <w:r>
        <w:rPr>
          <w:rFonts w:hint="eastAsia" w:ascii="仿宋_GB2312" w:hAnsi="微软雅黑" w:eastAsia="仿宋_GB2312"/>
          <w:color w:val="000000"/>
          <w:szCs w:val="32"/>
          <w:u w:val="single"/>
        </w:rPr>
        <w:t xml:space="preserve">                                        </w:t>
      </w:r>
    </w:p>
    <w:p>
      <w:pPr>
        <w:adjustRightInd w:val="0"/>
        <w:snapToGrid w:val="0"/>
        <w:ind w:firstLine="640"/>
        <w:rPr>
          <w:rFonts w:ascii="仿宋_GB2312" w:hAnsi="微软雅黑" w:eastAsia="仿宋_GB2312"/>
          <w:color w:val="000000"/>
          <w:szCs w:val="32"/>
        </w:rPr>
      </w:pPr>
      <w:r>
        <w:rPr>
          <w:rFonts w:hint="eastAsia" w:ascii="仿宋_GB2312" w:hAnsi="微软雅黑" w:eastAsia="仿宋_GB2312"/>
          <w:color w:val="000000"/>
          <w:szCs w:val="32"/>
          <w:u w:val="single"/>
        </w:rPr>
        <w:t xml:space="preserve">                                                        </w:t>
      </w:r>
    </w:p>
    <w:p>
      <w:pPr>
        <w:adjustRightInd w:val="0"/>
        <w:snapToGrid w:val="0"/>
        <w:spacing w:before="234" w:beforeLines="75" w:after="84"/>
        <w:ind w:left="38" w:leftChars="12" w:firstLine="640"/>
        <w:rPr>
          <w:rFonts w:ascii="仿宋_GB2312" w:hAnsi="微软雅黑" w:eastAsia="仿宋_GB2312"/>
          <w:color w:val="000000"/>
          <w:szCs w:val="32"/>
        </w:rPr>
      </w:pPr>
      <w:bookmarkStart w:id="5" w:name="_Toc60537392"/>
      <w:r>
        <w:rPr>
          <w:rFonts w:hint="eastAsia" w:ascii="仿宋_GB2312" w:hAnsi="微软雅黑" w:eastAsia="仿宋_GB2312"/>
          <w:color w:val="000000"/>
          <w:szCs w:val="32"/>
        </w:rPr>
        <w:t>参选人：</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w:t>
      </w:r>
      <w:r>
        <w:rPr>
          <w:rFonts w:hint="eastAsia" w:ascii="仿宋_GB2312" w:hAnsi="微软雅黑" w:eastAsia="仿宋_GB2312"/>
          <w:color w:val="000000"/>
          <w:szCs w:val="32"/>
          <w:u w:val="single"/>
        </w:rPr>
        <w:t xml:space="preserve">                        </w:t>
      </w:r>
    </w:p>
    <w:p>
      <w:pPr>
        <w:adjustRightInd w:val="0"/>
        <w:snapToGrid w:val="0"/>
        <w:spacing w:before="78" w:beforeLines="25" w:after="84"/>
        <w:ind w:left="38" w:leftChars="12" w:firstLine="640"/>
        <w:rPr>
          <w:rFonts w:ascii="仿宋_GB2312" w:hAnsi="微软雅黑" w:eastAsia="仿宋_GB2312"/>
          <w:color w:val="000000"/>
          <w:szCs w:val="32"/>
          <w:u w:val="single"/>
        </w:rPr>
      </w:pPr>
      <w:r>
        <w:rPr>
          <w:rFonts w:hint="eastAsia" w:ascii="仿宋_GB2312" w:hAnsi="微软雅黑" w:eastAsia="仿宋_GB2312"/>
          <w:color w:val="000000"/>
          <w:szCs w:val="32"/>
        </w:rPr>
        <w:t>法定代表人或授权代表：</w:t>
      </w:r>
      <w:r>
        <w:rPr>
          <w:rFonts w:hint="eastAsia" w:ascii="仿宋_GB2312" w:hAnsi="微软雅黑" w:eastAsia="仿宋_GB2312"/>
          <w:color w:val="000000"/>
          <w:szCs w:val="32"/>
          <w:u w:val="single"/>
        </w:rPr>
        <w:t xml:space="preserve">                                  </w:t>
      </w:r>
    </w:p>
    <w:p>
      <w:pPr>
        <w:adjustRightInd w:val="0"/>
        <w:snapToGrid w:val="0"/>
        <w:spacing w:before="78" w:beforeLines="25" w:after="84"/>
        <w:ind w:left="38" w:leftChars="12" w:firstLine="640"/>
        <w:rPr>
          <w:rFonts w:ascii="仿宋_GB2312" w:hAnsi="微软雅黑" w:eastAsia="仿宋_GB2312"/>
          <w:color w:val="000000"/>
          <w:szCs w:val="32"/>
        </w:rPr>
      </w:pPr>
      <w:r>
        <w:rPr>
          <w:rFonts w:hint="eastAsia" w:ascii="仿宋_GB2312" w:hAnsi="微软雅黑" w:eastAsia="仿宋_GB2312"/>
          <w:color w:val="000000"/>
          <w:szCs w:val="32"/>
        </w:rPr>
        <w:t>日  期：</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r>
        <w:rPr>
          <w:rFonts w:hint="eastAsia" w:ascii="仿宋_GB2312" w:hAnsi="微软雅黑" w:eastAsia="仿宋_GB2312"/>
          <w:color w:val="000000"/>
          <w:szCs w:val="32"/>
          <w:u w:val="single"/>
        </w:rPr>
        <w:t xml:space="preserve"> </w:t>
      </w:r>
      <w:r>
        <w:rPr>
          <w:rFonts w:hint="eastAsia" w:ascii="仿宋_GB2312" w:hAnsi="微软雅黑" w:eastAsia="仿宋_GB2312"/>
          <w:color w:val="000000"/>
          <w:szCs w:val="32"/>
        </w:rPr>
        <w:t xml:space="preserve"> 年</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r>
        <w:rPr>
          <w:rFonts w:hint="eastAsia" w:ascii="仿宋_GB2312" w:hAnsi="微软雅黑" w:eastAsia="仿宋_GB2312"/>
          <w:color w:val="000000"/>
          <w:szCs w:val="32"/>
          <w:u w:val="single"/>
        </w:rPr>
        <w:t xml:space="preserve"> </w:t>
      </w:r>
      <w:r>
        <w:rPr>
          <w:rFonts w:hint="eastAsia" w:ascii="仿宋_GB2312" w:hAnsi="微软雅黑" w:eastAsia="仿宋_GB2312"/>
          <w:color w:val="000000"/>
          <w:szCs w:val="32"/>
        </w:rPr>
        <w:t xml:space="preserve"> 月</w:t>
      </w:r>
      <w:bookmarkEnd w:id="5"/>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r>
        <w:rPr>
          <w:rFonts w:hint="eastAsia" w:ascii="仿宋_GB2312" w:hAnsi="微软雅黑" w:eastAsia="仿宋_GB2312"/>
          <w:color w:val="000000"/>
          <w:szCs w:val="32"/>
          <w:u w:val="single"/>
        </w:rPr>
        <w:t xml:space="preserve"> </w:t>
      </w:r>
      <w:r>
        <w:rPr>
          <w:rFonts w:hint="eastAsia" w:ascii="仿宋_GB2312" w:hAnsi="微软雅黑" w:eastAsia="仿宋_GB2312"/>
          <w:color w:val="000000"/>
          <w:szCs w:val="32"/>
        </w:rPr>
        <w:t>日</w:t>
      </w:r>
    </w:p>
    <w:p>
      <w:pPr>
        <w:spacing w:before="78" w:beforeLines="25" w:after="84"/>
        <w:ind w:left="38" w:leftChars="12" w:firstLine="560"/>
        <w:rPr>
          <w:rFonts w:ascii="仿宋_GB2312" w:eastAsia="仿宋_GB2312"/>
          <w:color w:val="000000"/>
          <w:sz w:val="28"/>
          <w:szCs w:val="28"/>
        </w:rPr>
      </w:pPr>
    </w:p>
    <w:p>
      <w:pPr>
        <w:tabs>
          <w:tab w:val="left" w:leader="underscore" w:pos="3600"/>
          <w:tab w:val="left" w:leader="underscore" w:pos="5400"/>
        </w:tabs>
        <w:spacing w:line="400" w:lineRule="exact"/>
        <w:ind w:firstLine="643"/>
        <w:rPr>
          <w:rFonts w:ascii="Arial" w:hAnsi="Arial"/>
        </w:rPr>
      </w:pPr>
      <w:r>
        <w:rPr>
          <w:rFonts w:ascii="宋体" w:hAnsi="宋体" w:cs="宋体"/>
          <w:b/>
          <w:bCs/>
        </w:rPr>
        <w:br w:type="page"/>
      </w:r>
    </w:p>
    <w:p>
      <w:pPr>
        <w:pStyle w:val="3"/>
        <w:ind w:left="0" w:leftChars="0" w:firstLine="0" w:firstLineChars="0"/>
        <w:outlineLvl w:val="1"/>
        <w:rPr>
          <w:rFonts w:hint="eastAsia" w:ascii="黑体" w:hAnsi="黑体" w:eastAsia="黑体" w:cs="黑体"/>
          <w:color w:val="000000"/>
          <w:sz w:val="36"/>
          <w:szCs w:val="36"/>
        </w:rPr>
      </w:pPr>
      <w:r>
        <w:rPr>
          <w:rFonts w:hint="eastAsia" w:ascii="黑体" w:hAnsi="黑体" w:eastAsia="黑体" w:cs="黑体"/>
          <w:color w:val="000000"/>
          <w:sz w:val="36"/>
          <w:szCs w:val="36"/>
          <w:lang w:eastAsia="zh-CN"/>
        </w:rPr>
        <w:t>二、</w:t>
      </w:r>
      <w:r>
        <w:rPr>
          <w:rFonts w:hint="eastAsia" w:ascii="黑体" w:hAnsi="黑体" w:eastAsia="黑体" w:cs="黑体"/>
          <w:color w:val="000000"/>
          <w:sz w:val="36"/>
          <w:szCs w:val="36"/>
        </w:rPr>
        <w:t>法定代表人资格证明书</w:t>
      </w:r>
    </w:p>
    <w:p>
      <w:pPr>
        <w:rPr>
          <w:rFonts w:cs="宋体"/>
          <w:color w:val="000000"/>
          <w:sz w:val="24"/>
          <w:szCs w:val="28"/>
        </w:rPr>
      </w:pPr>
    </w:p>
    <w:p>
      <w:pPr>
        <w:spacing w:line="700" w:lineRule="exact"/>
        <w:ind w:firstLine="562"/>
        <w:jc w:val="center"/>
        <w:rPr>
          <w:rFonts w:hint="eastAsia" w:ascii="仿宋_GB2312" w:hAnsi="仿宋_GB2312" w:eastAsia="仿宋_GB2312" w:cs="仿宋_GB2312"/>
          <w:b/>
          <w:bCs/>
          <w:color w:val="000000"/>
          <w:sz w:val="36"/>
          <w:szCs w:val="36"/>
        </w:rPr>
      </w:pPr>
      <w:bookmarkStart w:id="6" w:name="_Toc164827651"/>
      <w:r>
        <w:rPr>
          <w:rFonts w:hint="eastAsia" w:ascii="仿宋_GB2312" w:hAnsi="仿宋_GB2312" w:eastAsia="仿宋_GB2312" w:cs="仿宋_GB2312"/>
          <w:b/>
          <w:bCs/>
          <w:color w:val="000000"/>
          <w:sz w:val="36"/>
          <w:szCs w:val="36"/>
        </w:rPr>
        <w:t>法定代表人资格证明书</w:t>
      </w:r>
      <w:bookmarkEnd w:id="6"/>
    </w:p>
    <w:p>
      <w:pPr>
        <w:keepNext w:val="0"/>
        <w:keepLines w:val="0"/>
        <w:pageBreakBefore w:val="0"/>
        <w:widowControl w:val="0"/>
        <w:kinsoku/>
        <w:wordWrap/>
        <w:overflowPunct/>
        <w:topLinePunct w:val="0"/>
        <w:autoSpaceDE/>
        <w:autoSpaceDN/>
        <w:bidi w:val="0"/>
        <w:adjustRightInd/>
        <w:spacing w:line="560" w:lineRule="exact"/>
        <w:ind w:firstLine="562"/>
        <w:textAlignment w:val="auto"/>
        <w:rPr>
          <w:rFonts w:hint="eastAsia" w:ascii="仿宋_GB2312" w:hAnsi="仿宋_GB2312" w:eastAsia="仿宋_GB2312" w:cs="仿宋_GB2312"/>
          <w:b/>
          <w:bCs/>
          <w:color w:val="000000"/>
          <w:sz w:val="32"/>
          <w:szCs w:val="32"/>
        </w:rPr>
      </w:pPr>
    </w:p>
    <w:p>
      <w:pPr>
        <w:keepNext w:val="0"/>
        <w:keepLines w:val="0"/>
        <w:pageBreakBefore w:val="0"/>
        <w:widowControl w:val="0"/>
        <w:kinsoku/>
        <w:wordWrap/>
        <w:overflowPunct/>
        <w:topLinePunct w:val="0"/>
        <w:autoSpaceDE/>
        <w:autoSpaceDN/>
        <w:bidi w:val="0"/>
        <w:adjustRightInd/>
        <w:spacing w:line="560" w:lineRule="exact"/>
        <w:ind w:firstLine="480"/>
        <w:textAlignment w:val="auto"/>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单位名称：</w:t>
      </w:r>
    </w:p>
    <w:p>
      <w:pPr>
        <w:keepNext w:val="0"/>
        <w:keepLines w:val="0"/>
        <w:pageBreakBefore w:val="0"/>
        <w:widowControl w:val="0"/>
        <w:kinsoku/>
        <w:wordWrap/>
        <w:overflowPunct/>
        <w:topLinePunct w:val="0"/>
        <w:autoSpaceDE/>
        <w:autoSpaceDN/>
        <w:bidi w:val="0"/>
        <w:adjustRightInd/>
        <w:spacing w:line="560" w:lineRule="exact"/>
        <w:ind w:firstLine="480"/>
        <w:textAlignment w:val="auto"/>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地    址：</w:t>
      </w:r>
    </w:p>
    <w:p>
      <w:pPr>
        <w:keepNext w:val="0"/>
        <w:keepLines w:val="0"/>
        <w:pageBreakBefore w:val="0"/>
        <w:widowControl w:val="0"/>
        <w:kinsoku/>
        <w:wordWrap/>
        <w:overflowPunct/>
        <w:topLinePunct w:val="0"/>
        <w:autoSpaceDE/>
        <w:autoSpaceDN/>
        <w:bidi w:val="0"/>
        <w:adjustRightInd/>
        <w:spacing w:line="560" w:lineRule="exact"/>
        <w:ind w:firstLine="480"/>
        <w:textAlignment w:val="auto"/>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姓    名：  性别：  年龄：  职务：</w:t>
      </w:r>
    </w:p>
    <w:p>
      <w:pPr>
        <w:keepNext w:val="0"/>
        <w:keepLines w:val="0"/>
        <w:pageBreakBefore w:val="0"/>
        <w:widowControl w:val="0"/>
        <w:kinsoku/>
        <w:wordWrap/>
        <w:overflowPunct/>
        <w:topLinePunct w:val="0"/>
        <w:autoSpaceDE/>
        <w:autoSpaceDN/>
        <w:bidi w:val="0"/>
        <w:adjustRightInd/>
        <w:spacing w:line="560" w:lineRule="exact"/>
        <w:ind w:firstLine="48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系</w:t>
      </w:r>
      <w:r>
        <w:rPr>
          <w:rFonts w:hint="eastAsia" w:ascii="仿宋_GB2312" w:hAnsi="仿宋_GB2312" w:eastAsia="仿宋_GB2312" w:cs="仿宋_GB2312"/>
          <w:color w:val="000000"/>
          <w:sz w:val="32"/>
          <w:szCs w:val="32"/>
          <w:lang w:val="en-US" w:eastAsia="zh-CN"/>
        </w:rPr>
        <w:t>我单位</w:t>
      </w:r>
      <w:r>
        <w:rPr>
          <w:rFonts w:hint="eastAsia" w:ascii="仿宋_GB2312" w:hAnsi="仿宋_GB2312" w:eastAsia="仿宋_GB2312" w:cs="仿宋_GB2312"/>
          <w:color w:val="000000"/>
          <w:sz w:val="32"/>
          <w:szCs w:val="32"/>
        </w:rPr>
        <w:t>的法定代表人。</w:t>
      </w:r>
    </w:p>
    <w:p>
      <w:pPr>
        <w:keepNext w:val="0"/>
        <w:keepLines w:val="0"/>
        <w:pageBreakBefore w:val="0"/>
        <w:widowControl w:val="0"/>
        <w:kinsoku/>
        <w:wordWrap/>
        <w:overflowPunct/>
        <w:topLinePunct w:val="0"/>
        <w:autoSpaceDE/>
        <w:autoSpaceDN/>
        <w:bidi w:val="0"/>
        <w:adjustRightInd/>
        <w:spacing w:line="560" w:lineRule="exact"/>
        <w:ind w:firstLine="48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特此证明。</w:t>
      </w:r>
    </w:p>
    <w:p>
      <w:pPr>
        <w:keepNext w:val="0"/>
        <w:keepLines w:val="0"/>
        <w:pageBreakBefore w:val="0"/>
        <w:widowControl w:val="0"/>
        <w:kinsoku/>
        <w:wordWrap/>
        <w:overflowPunct/>
        <w:topLinePunct w:val="0"/>
        <w:autoSpaceDE/>
        <w:autoSpaceDN/>
        <w:bidi w:val="0"/>
        <w:adjustRightInd/>
        <w:spacing w:line="560" w:lineRule="exact"/>
        <w:ind w:firstLine="48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pacing w:line="560" w:lineRule="exact"/>
        <w:ind w:firstLine="48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比选申请人：（盖章）</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pacing w:line="560" w:lineRule="exact"/>
        <w:ind w:firstLine="56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firstLine="0" w:firstLineChars="0"/>
        <w:textAlignment w:val="auto"/>
        <w:rPr>
          <w:rFonts w:hint="eastAsia" w:ascii="仿宋_GB2312" w:hAnsi="仿宋_GB2312" w:eastAsia="仿宋_GB2312" w:cs="仿宋_GB2312"/>
          <w:color w:val="000000"/>
          <w:sz w:val="32"/>
          <w:szCs w:val="32"/>
        </w:rPr>
      </w:pPr>
    </w:p>
    <w:p>
      <w:pPr>
        <w:ind w:firstLine="24" w:firstLineChars="10"/>
        <w:rPr>
          <w:rFonts w:cs="宋体"/>
          <w:color w:val="000000"/>
          <w:sz w:val="24"/>
        </w:rPr>
      </w:pPr>
    </w:p>
    <w:p>
      <w:pPr>
        <w:ind w:firstLine="32" w:firstLineChars="10"/>
        <w:rPr>
          <w:rFonts w:cs="宋体"/>
          <w:b/>
          <w:color w:val="000000"/>
          <w:szCs w:val="21"/>
        </w:rPr>
      </w:pPr>
      <w:r>
        <w:rPr>
          <w:rFonts w:hint="eastAsia" w:cs="宋体"/>
          <w:b/>
          <w:color w:val="000000"/>
          <w:szCs w:val="21"/>
        </w:rPr>
        <w:t>注：请附法定代表人身份证复印件。</w:t>
      </w:r>
    </w:p>
    <w:p>
      <w:pPr>
        <w:ind w:firstLine="32" w:firstLineChars="10"/>
        <w:rPr>
          <w:rFonts w:cs="宋体"/>
          <w:b/>
          <w:color w:val="000000"/>
          <w:szCs w:val="21"/>
        </w:rPr>
      </w:pPr>
    </w:p>
    <w:p>
      <w:pPr>
        <w:ind w:firstLine="32" w:firstLineChars="10"/>
        <w:rPr>
          <w:rFonts w:cs="宋体"/>
          <w:b/>
          <w:color w:val="000000"/>
          <w:szCs w:val="21"/>
        </w:rPr>
      </w:pPr>
    </w:p>
    <w:p>
      <w:pPr>
        <w:ind w:firstLine="32" w:firstLineChars="10"/>
        <w:rPr>
          <w:rFonts w:cs="宋体"/>
          <w:b/>
          <w:color w:val="000000"/>
          <w:szCs w:val="21"/>
        </w:rPr>
      </w:pPr>
    </w:p>
    <w:p>
      <w:pPr>
        <w:pStyle w:val="3"/>
        <w:rPr>
          <w:rFonts w:hint="eastAsia"/>
        </w:rPr>
        <w:sectPr>
          <w:pgSz w:w="11906" w:h="16838"/>
          <w:pgMar w:top="1440" w:right="1800" w:bottom="1440" w:left="1800" w:header="851" w:footer="992" w:gutter="0"/>
          <w:pgNumType w:fmt="decimal"/>
          <w:cols w:space="425" w:num="1"/>
          <w:docGrid w:type="lines" w:linePitch="312" w:charSpace="0"/>
        </w:sectPr>
      </w:pPr>
    </w:p>
    <w:p>
      <w:pPr>
        <w:pStyle w:val="3"/>
      </w:pPr>
      <w:r>
        <w:rPr>
          <w:rFonts w:hint="eastAsia"/>
          <w:lang w:eastAsia="zh-CN"/>
        </w:rPr>
        <w:t>三</w:t>
      </w:r>
      <w:r>
        <w:rPr>
          <w:rFonts w:hint="eastAsia"/>
        </w:rPr>
        <w:t>、授权委托书</w:t>
      </w:r>
    </w:p>
    <w:p>
      <w:pPr>
        <w:topLinePunct/>
        <w:spacing w:line="360" w:lineRule="auto"/>
        <w:ind w:firstLine="640"/>
        <w:rPr>
          <w:rFonts w:ascii="宋体" w:hAnsi="宋体" w:cs="宋体"/>
        </w:rPr>
      </w:pPr>
    </w:p>
    <w:p>
      <w:pPr>
        <w:adjustRightInd w:val="0"/>
        <w:snapToGrid w:val="0"/>
        <w:spacing w:before="156" w:beforeLines="50" w:after="84"/>
        <w:ind w:firstLine="640"/>
        <w:rPr>
          <w:rFonts w:ascii="仿宋_GB2312" w:hAnsi="微软雅黑" w:eastAsia="仿宋_GB2312"/>
          <w:color w:val="000000"/>
          <w:szCs w:val="32"/>
          <w:u w:val="single"/>
        </w:rPr>
      </w:pPr>
      <w:r>
        <w:rPr>
          <w:rFonts w:hint="eastAsia" w:ascii="仿宋_GB2312" w:hAnsi="微软雅黑" w:eastAsia="仿宋_GB2312"/>
          <w:color w:val="000000"/>
          <w:szCs w:val="32"/>
        </w:rPr>
        <w:t>致：</w:t>
      </w:r>
      <w:r>
        <w:rPr>
          <w:rFonts w:hint="eastAsia" w:ascii="仿宋_GB2312" w:hAnsi="微软雅黑" w:eastAsia="仿宋_GB2312"/>
          <w:color w:val="000000"/>
          <w:szCs w:val="32"/>
          <w:u w:val="single"/>
        </w:rPr>
        <w:t xml:space="preserve">                                           </w:t>
      </w:r>
    </w:p>
    <w:p>
      <w:pPr>
        <w:adjustRightInd w:val="0"/>
        <w:snapToGrid w:val="0"/>
        <w:ind w:firstLine="640"/>
        <w:rPr>
          <w:rFonts w:ascii="仿宋_GB2312" w:hAnsi="微软雅黑" w:eastAsia="仿宋_GB2312"/>
          <w:color w:val="000000"/>
          <w:szCs w:val="32"/>
        </w:rPr>
      </w:pPr>
      <w:r>
        <w:rPr>
          <w:rFonts w:hint="eastAsia" w:ascii="仿宋_GB2312" w:hAnsi="微软雅黑" w:eastAsia="仿宋_GB2312"/>
          <w:color w:val="000000"/>
          <w:szCs w:val="32"/>
        </w:rPr>
        <w:t>现委托</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r>
        <w:rPr>
          <w:rFonts w:hint="eastAsia" w:ascii="仿宋_GB2312" w:hAnsi="微软雅黑" w:eastAsia="仿宋_GB2312"/>
          <w:color w:val="000000"/>
          <w:szCs w:val="32"/>
          <w:u w:val="single"/>
        </w:rPr>
        <w:t xml:space="preserve">     </w:t>
      </w:r>
      <w:r>
        <w:rPr>
          <w:rFonts w:hint="eastAsia" w:ascii="仿宋_GB2312" w:hAnsi="微软雅黑" w:eastAsia="仿宋_GB2312"/>
          <w:color w:val="000000"/>
          <w:szCs w:val="32"/>
        </w:rPr>
        <w:t>作为</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r>
        <w:rPr>
          <w:rFonts w:hint="eastAsia" w:ascii="仿宋_GB2312" w:hAnsi="微软雅黑" w:eastAsia="仿宋_GB2312"/>
          <w:color w:val="000000"/>
          <w:szCs w:val="32"/>
          <w:u w:val="single"/>
        </w:rPr>
        <w:t xml:space="preserve"> </w:t>
      </w:r>
      <w:r>
        <w:rPr>
          <w:rFonts w:hint="eastAsia" w:ascii="仿宋_GB2312" w:hAnsi="微软雅黑" w:eastAsia="仿宋_GB2312"/>
          <w:color w:val="000000"/>
          <w:szCs w:val="32"/>
        </w:rPr>
        <w:t xml:space="preserve">的合法代理人，全权代理 </w:t>
      </w:r>
      <w:r>
        <w:rPr>
          <w:rFonts w:hint="eastAsia" w:ascii="仿宋_GB2312" w:hAnsi="微软雅黑" w:eastAsia="仿宋_GB2312"/>
          <w:szCs w:val="32"/>
          <w:u w:val="single"/>
        </w:rPr>
        <w:t xml:space="preserve"> </w:t>
      </w:r>
      <w:r>
        <w:rPr>
          <w:rFonts w:ascii="仿宋_GB2312" w:hAnsi="微软雅黑" w:eastAsia="仿宋_GB2312"/>
          <w:szCs w:val="32"/>
          <w:u w:val="single"/>
        </w:rPr>
        <w:t xml:space="preserve">                            </w:t>
      </w:r>
      <w:r>
        <w:rPr>
          <w:rFonts w:hint="eastAsia" w:ascii="仿宋_GB2312" w:hAnsi="微软雅黑" w:eastAsia="仿宋_GB2312"/>
          <w:color w:val="000000"/>
          <w:szCs w:val="32"/>
        </w:rPr>
        <w:t>的比选，以本公司名义处理一切与之有关的事务。</w:t>
      </w:r>
    </w:p>
    <w:p>
      <w:pPr>
        <w:adjustRightInd w:val="0"/>
        <w:snapToGrid w:val="0"/>
        <w:ind w:firstLine="640"/>
        <w:rPr>
          <w:rFonts w:ascii="仿宋_GB2312" w:hAnsi="微软雅黑" w:eastAsia="仿宋_GB2312"/>
          <w:color w:val="000000"/>
          <w:szCs w:val="32"/>
        </w:rPr>
      </w:pPr>
    </w:p>
    <w:p>
      <w:pPr>
        <w:adjustRightInd w:val="0"/>
        <w:snapToGrid w:val="0"/>
        <w:spacing w:before="156" w:beforeLines="50" w:after="84"/>
        <w:ind w:right="560" w:firstLine="1417" w:firstLineChars="443"/>
        <w:rPr>
          <w:rFonts w:ascii="仿宋_GB2312" w:hAnsi="微软雅黑" w:eastAsia="仿宋_GB2312"/>
          <w:color w:val="000000"/>
          <w:szCs w:val="32"/>
        </w:rPr>
      </w:pPr>
      <w:r>
        <w:rPr>
          <w:rFonts w:hint="eastAsia" w:ascii="仿宋_GB2312" w:hAnsi="微软雅黑" w:eastAsia="仿宋_GB2312"/>
          <w:color w:val="000000"/>
          <w:szCs w:val="32"/>
        </w:rPr>
        <w:t>被授权人签字：</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p>
    <w:p>
      <w:pPr>
        <w:adjustRightInd w:val="0"/>
        <w:snapToGrid w:val="0"/>
        <w:spacing w:before="156" w:beforeLines="50" w:after="84"/>
        <w:ind w:firstLine="1417" w:firstLineChars="443"/>
        <w:jc w:val="both"/>
        <w:rPr>
          <w:rFonts w:hint="default" w:ascii="仿宋_GB2312" w:hAnsi="微软雅黑" w:eastAsia="仿宋_GB2312"/>
          <w:color w:val="000000"/>
          <w:szCs w:val="32"/>
          <w:u w:val="single"/>
          <w:lang w:val="en-US" w:eastAsia="zh-CN"/>
        </w:rPr>
      </w:pPr>
      <w:r>
        <w:rPr>
          <w:rFonts w:hint="eastAsia" w:ascii="仿宋_GB2312" w:hAnsi="微软雅黑" w:eastAsia="仿宋_GB2312"/>
          <w:color w:val="000000"/>
          <w:szCs w:val="32"/>
        </w:rPr>
        <w:t>法定代表人(签字或盖章)：</w:t>
      </w:r>
      <w:r>
        <w:rPr>
          <w:rFonts w:hint="eastAsia" w:ascii="仿宋_GB2312" w:hAnsi="微软雅黑" w:eastAsia="仿宋_GB2312"/>
          <w:color w:val="000000"/>
          <w:szCs w:val="32"/>
          <w:u w:val="single"/>
          <w:lang w:val="en-US" w:eastAsia="zh-CN"/>
        </w:rPr>
        <w:t xml:space="preserve">               </w:t>
      </w:r>
    </w:p>
    <w:p>
      <w:pPr>
        <w:adjustRightInd w:val="0"/>
        <w:snapToGrid w:val="0"/>
        <w:spacing w:before="156" w:beforeLines="50" w:after="84"/>
        <w:ind w:right="560" w:firstLine="1417" w:firstLineChars="443"/>
        <w:rPr>
          <w:rFonts w:ascii="仿宋_GB2312" w:hAnsi="微软雅黑" w:eastAsia="仿宋_GB2312"/>
          <w:color w:val="000000"/>
          <w:szCs w:val="32"/>
        </w:rPr>
      </w:pPr>
      <w:r>
        <w:rPr>
          <w:rFonts w:hint="eastAsia" w:ascii="仿宋_GB2312" w:hAnsi="微软雅黑" w:eastAsia="仿宋_GB2312"/>
          <w:color w:val="000000"/>
          <w:szCs w:val="32"/>
        </w:rPr>
        <w:t xml:space="preserve">参选人全称（公章）： </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p>
    <w:p>
      <w:pPr>
        <w:adjustRightInd w:val="0"/>
        <w:snapToGrid w:val="0"/>
        <w:spacing w:before="156" w:beforeLines="50" w:after="84"/>
        <w:ind w:right="1120" w:firstLine="1417" w:firstLineChars="443"/>
        <w:rPr>
          <w:rFonts w:ascii="仿宋_GB2312" w:hAnsi="微软雅黑" w:eastAsia="仿宋_GB2312"/>
          <w:color w:val="000000"/>
          <w:szCs w:val="32"/>
        </w:rPr>
      </w:pPr>
      <w:r>
        <w:rPr>
          <w:rFonts w:hint="eastAsia" w:ascii="仿宋_GB2312" w:hAnsi="微软雅黑" w:eastAsia="仿宋_GB2312"/>
          <w:color w:val="000000"/>
          <w:szCs w:val="32"/>
        </w:rPr>
        <w:t>日期：</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r>
        <w:rPr>
          <w:rFonts w:hint="eastAsia" w:ascii="仿宋_GB2312" w:hAnsi="微软雅黑" w:eastAsia="仿宋_GB2312"/>
          <w:color w:val="000000"/>
          <w:szCs w:val="32"/>
          <w:u w:val="single"/>
        </w:rPr>
        <w:t xml:space="preserve"> </w:t>
      </w:r>
      <w:r>
        <w:rPr>
          <w:rFonts w:hint="eastAsia" w:ascii="仿宋_GB2312" w:hAnsi="微软雅黑" w:eastAsia="仿宋_GB2312"/>
          <w:color w:val="000000"/>
          <w:szCs w:val="32"/>
        </w:rPr>
        <w:t>年</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r>
        <w:rPr>
          <w:rFonts w:hint="eastAsia" w:ascii="仿宋_GB2312" w:hAnsi="微软雅黑" w:eastAsia="仿宋_GB2312"/>
          <w:color w:val="000000"/>
          <w:szCs w:val="32"/>
          <w:u w:val="single"/>
        </w:rPr>
        <w:t xml:space="preserve"> </w:t>
      </w:r>
      <w:r>
        <w:rPr>
          <w:rFonts w:hint="eastAsia" w:ascii="仿宋_GB2312" w:hAnsi="微软雅黑" w:eastAsia="仿宋_GB2312"/>
          <w:color w:val="000000"/>
          <w:szCs w:val="32"/>
        </w:rPr>
        <w:t>月</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r>
        <w:rPr>
          <w:rFonts w:hint="eastAsia" w:ascii="仿宋_GB2312" w:hAnsi="微软雅黑" w:eastAsia="仿宋_GB2312"/>
          <w:color w:val="000000"/>
          <w:szCs w:val="32"/>
          <w:u w:val="single"/>
        </w:rPr>
        <w:t xml:space="preserve"> </w:t>
      </w:r>
      <w:r>
        <w:rPr>
          <w:rFonts w:hint="eastAsia" w:ascii="仿宋_GB2312" w:hAnsi="微软雅黑" w:eastAsia="仿宋_GB2312"/>
          <w:color w:val="000000"/>
          <w:szCs w:val="32"/>
        </w:rPr>
        <w:t xml:space="preserve">日   </w:t>
      </w:r>
    </w:p>
    <w:p>
      <w:pPr>
        <w:adjustRightInd w:val="0"/>
        <w:snapToGrid w:val="0"/>
        <w:ind w:firstLine="640"/>
        <w:rPr>
          <w:rFonts w:ascii="仿宋_GB2312" w:hAnsi="微软雅黑" w:eastAsia="仿宋_GB2312"/>
          <w:szCs w:val="32"/>
        </w:rPr>
      </w:pPr>
    </w:p>
    <w:p>
      <w:pPr>
        <w:ind w:firstLine="640"/>
        <w:jc w:val="right"/>
        <w:rPr>
          <w:rFonts w:ascii="宋体" w:hAnsi="宋体" w:cs="宋体"/>
          <w:u w:val="single"/>
        </w:rPr>
      </w:pPr>
    </w:p>
    <w:p>
      <w:pPr>
        <w:spacing w:after="312" w:afterLines="100" w:line="400" w:lineRule="exact"/>
        <w:ind w:firstLine="723"/>
        <w:jc w:val="center"/>
        <w:rPr>
          <w:rFonts w:ascii="宋体" w:hAnsi="宋体" w:cs="宋体"/>
          <w:b/>
          <w:bCs/>
          <w:color w:val="000000"/>
          <w:sz w:val="36"/>
          <w:szCs w:val="36"/>
        </w:rPr>
      </w:pPr>
    </w:p>
    <w:p>
      <w:pPr>
        <w:ind w:firstLine="32" w:firstLineChars="10"/>
        <w:rPr>
          <w:rFonts w:cs="宋体"/>
          <w:b/>
          <w:color w:val="000000"/>
          <w:szCs w:val="21"/>
        </w:rPr>
      </w:pPr>
      <w:r>
        <w:rPr>
          <w:rFonts w:hint="eastAsia" w:cs="宋体"/>
          <w:b/>
          <w:color w:val="000000"/>
          <w:szCs w:val="21"/>
        </w:rPr>
        <w:t>注：请附被授权人身份证复印件。</w:t>
      </w:r>
    </w:p>
    <w:p>
      <w:pPr>
        <w:spacing w:after="312" w:afterLines="100" w:line="400" w:lineRule="exact"/>
        <w:ind w:firstLine="723"/>
        <w:jc w:val="center"/>
        <w:rPr>
          <w:rFonts w:ascii="宋体" w:hAnsi="宋体" w:cs="宋体"/>
          <w:b/>
          <w:bCs/>
          <w:color w:val="000000"/>
          <w:sz w:val="36"/>
          <w:szCs w:val="36"/>
        </w:rPr>
      </w:pPr>
    </w:p>
    <w:p>
      <w:pPr>
        <w:ind w:firstLine="643"/>
        <w:rPr>
          <w:rFonts w:ascii="宋体" w:hAnsi="宋体" w:cs="宋体"/>
          <w:b/>
          <w:bCs/>
        </w:rPr>
      </w:pPr>
      <w:bookmarkStart w:id="7" w:name="_Toc28974"/>
      <w:bookmarkStart w:id="8" w:name="_Toc12037"/>
      <w:bookmarkStart w:id="9" w:name="_Toc14807"/>
      <w:r>
        <w:rPr>
          <w:rFonts w:hint="eastAsia" w:ascii="宋体" w:hAnsi="宋体" w:cs="宋体"/>
          <w:b/>
          <w:bCs/>
        </w:rPr>
        <w:br w:type="page"/>
      </w:r>
    </w:p>
    <w:p>
      <w:pPr>
        <w:pStyle w:val="3"/>
        <w:rPr>
          <w:rFonts w:ascii="宋体" w:hAnsi="宋体" w:cs="宋体"/>
        </w:rPr>
      </w:pPr>
      <w:r>
        <w:rPr>
          <w:rFonts w:hint="eastAsia" w:ascii="宋体" w:hAnsi="宋体" w:cs="宋体"/>
          <w:lang w:eastAsia="zh-CN"/>
        </w:rPr>
        <w:t>四</w:t>
      </w:r>
      <w:r>
        <w:rPr>
          <w:rFonts w:hint="eastAsia" w:ascii="宋体" w:hAnsi="宋体" w:cs="宋体"/>
        </w:rPr>
        <w:t>、参加本次政府采购活动前三年内，在经营活动中没有重大违法记录的声明</w:t>
      </w:r>
    </w:p>
    <w:p>
      <w:pPr>
        <w:ind w:firstLine="640"/>
        <w:jc w:val="right"/>
        <w:rPr>
          <w:rFonts w:ascii="宋体" w:hAnsi="宋体" w:cs="宋体"/>
        </w:rPr>
      </w:pPr>
    </w:p>
    <w:p>
      <w:pPr>
        <w:ind w:firstLine="640"/>
        <w:jc w:val="right"/>
        <w:rPr>
          <w:rFonts w:ascii="宋体" w:hAnsi="宋体" w:cs="宋体"/>
        </w:rPr>
      </w:pPr>
    </w:p>
    <w:p>
      <w:pPr>
        <w:adjustRightInd w:val="0"/>
        <w:snapToGrid w:val="0"/>
        <w:spacing w:after="84"/>
        <w:ind w:firstLine="640"/>
        <w:rPr>
          <w:rFonts w:ascii="仿宋_GB2312" w:hAnsi="微软雅黑" w:eastAsia="仿宋_GB2312"/>
          <w:color w:val="000000"/>
          <w:szCs w:val="32"/>
        </w:rPr>
      </w:pPr>
      <w:r>
        <w:rPr>
          <w:rFonts w:hint="eastAsia" w:ascii="仿宋_GB2312" w:hAnsi="微软雅黑" w:eastAsia="仿宋_GB2312"/>
          <w:color w:val="000000"/>
          <w:szCs w:val="32"/>
        </w:rPr>
        <w:t>致：</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p>
    <w:p>
      <w:pPr>
        <w:adjustRightInd w:val="0"/>
        <w:snapToGrid w:val="0"/>
        <w:spacing w:after="84"/>
        <w:ind w:firstLine="640"/>
        <w:rPr>
          <w:rFonts w:ascii="仿宋_GB2312" w:hAnsi="微软雅黑" w:eastAsia="仿宋_GB2312"/>
          <w:color w:val="000000"/>
          <w:szCs w:val="32"/>
        </w:rPr>
      </w:pPr>
      <w:r>
        <w:rPr>
          <w:rFonts w:ascii="仿宋_GB2312" w:hAnsi="微软雅黑" w:eastAsia="仿宋_GB2312"/>
          <w:color w:val="000000"/>
          <w:szCs w:val="32"/>
        </w:rPr>
        <w:t>我单位</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r>
        <w:rPr>
          <w:rFonts w:ascii="仿宋_GB2312" w:hAnsi="微软雅黑" w:eastAsia="仿宋_GB2312"/>
          <w:color w:val="000000"/>
          <w:szCs w:val="32"/>
        </w:rPr>
        <w:t>近三年内，在参加政府采购活动中没有重大违法记录，特此声明。</w:t>
      </w:r>
    </w:p>
    <w:p>
      <w:pPr>
        <w:adjustRightInd w:val="0"/>
        <w:snapToGrid w:val="0"/>
        <w:spacing w:after="84"/>
        <w:ind w:firstLine="640"/>
        <w:rPr>
          <w:rFonts w:ascii="仿宋_GB2312" w:hAnsi="微软雅黑" w:eastAsia="仿宋_GB2312"/>
          <w:color w:val="000000"/>
          <w:szCs w:val="32"/>
        </w:rPr>
      </w:pPr>
      <w:r>
        <w:rPr>
          <w:rFonts w:hint="eastAsia" w:ascii="仿宋_GB2312" w:hAnsi="微软雅黑" w:eastAsia="仿宋_GB2312"/>
          <w:color w:val="000000"/>
          <w:szCs w:val="32"/>
        </w:rPr>
        <w:t>若招标采购单位在本项目采购过程中发现我单位近三年内在政府采购活动中有重大违法记录，我单位将无条件地退出本项目的招标，并承担因此引起的一切后果。</w:t>
      </w:r>
    </w:p>
    <w:p>
      <w:pPr>
        <w:adjustRightInd w:val="0"/>
        <w:snapToGrid w:val="0"/>
        <w:spacing w:after="84"/>
        <w:ind w:firstLine="640"/>
        <w:rPr>
          <w:rFonts w:ascii="仿宋_GB2312" w:hAnsi="微软雅黑" w:eastAsia="仿宋_GB2312"/>
          <w:color w:val="000000"/>
          <w:szCs w:val="32"/>
        </w:rPr>
      </w:pPr>
    </w:p>
    <w:p>
      <w:pPr>
        <w:adjustRightInd w:val="0"/>
        <w:snapToGrid w:val="0"/>
        <w:spacing w:after="84"/>
        <w:ind w:firstLine="640"/>
        <w:rPr>
          <w:rFonts w:ascii="仿宋_GB2312" w:hAnsi="微软雅黑" w:eastAsia="仿宋_GB2312"/>
          <w:color w:val="000000"/>
          <w:szCs w:val="32"/>
        </w:rPr>
      </w:pPr>
    </w:p>
    <w:p>
      <w:pPr>
        <w:adjustRightInd w:val="0"/>
        <w:snapToGrid w:val="0"/>
        <w:spacing w:after="84"/>
        <w:ind w:firstLine="640"/>
        <w:rPr>
          <w:rFonts w:ascii="仿宋_GB2312" w:hAnsi="微软雅黑" w:eastAsia="仿宋_GB2312"/>
          <w:color w:val="000000"/>
          <w:szCs w:val="32"/>
        </w:rPr>
      </w:pPr>
    </w:p>
    <w:p>
      <w:pPr>
        <w:adjustRightInd w:val="0"/>
        <w:snapToGrid w:val="0"/>
        <w:spacing w:after="84"/>
        <w:ind w:firstLine="640"/>
        <w:rPr>
          <w:rFonts w:ascii="仿宋_GB2312" w:hAnsi="微软雅黑" w:eastAsia="仿宋_GB2312"/>
          <w:color w:val="000000"/>
          <w:szCs w:val="32"/>
        </w:rPr>
      </w:pPr>
    </w:p>
    <w:p>
      <w:pPr>
        <w:adjustRightInd w:val="0"/>
        <w:snapToGrid w:val="0"/>
        <w:spacing w:after="84"/>
        <w:ind w:firstLine="640"/>
        <w:rPr>
          <w:rFonts w:ascii="仿宋_GB2312" w:hAnsi="微软雅黑" w:eastAsia="仿宋_GB2312"/>
          <w:color w:val="000000"/>
          <w:szCs w:val="32"/>
        </w:rPr>
      </w:pPr>
    </w:p>
    <w:p>
      <w:pPr>
        <w:adjustRightInd w:val="0"/>
        <w:snapToGrid w:val="0"/>
        <w:spacing w:after="84"/>
        <w:ind w:firstLine="640"/>
        <w:rPr>
          <w:rFonts w:ascii="仿宋_GB2312" w:hAnsi="微软雅黑" w:eastAsia="仿宋_GB2312"/>
          <w:color w:val="000000"/>
          <w:szCs w:val="32"/>
        </w:rPr>
      </w:pPr>
      <w:r>
        <w:rPr>
          <w:rFonts w:ascii="仿宋_GB2312" w:hAnsi="微软雅黑" w:eastAsia="仿宋_GB2312"/>
          <w:color w:val="000000"/>
          <w:szCs w:val="32"/>
        </w:rPr>
        <w:t>承诺单位名称（单位公章）：</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p>
    <w:p>
      <w:pPr>
        <w:adjustRightInd w:val="0"/>
        <w:snapToGrid w:val="0"/>
        <w:spacing w:before="78" w:beforeLines="25" w:after="84"/>
        <w:ind w:left="38" w:leftChars="12" w:right="640" w:firstLine="640"/>
        <w:jc w:val="center"/>
        <w:rPr>
          <w:rFonts w:ascii="仿宋_GB2312" w:hAnsi="微软雅黑" w:eastAsia="仿宋_GB2312"/>
          <w:color w:val="000000"/>
          <w:szCs w:val="32"/>
        </w:rPr>
      </w:pPr>
      <w:r>
        <w:rPr>
          <w:rFonts w:ascii="仿宋_GB2312" w:hAnsi="微软雅黑" w:eastAsia="仿宋_GB2312"/>
          <w:color w:val="000000"/>
          <w:szCs w:val="32"/>
        </w:rPr>
        <w:t xml:space="preserve"> </w:t>
      </w:r>
      <w:r>
        <w:rPr>
          <w:rFonts w:hint="eastAsia" w:ascii="仿宋_GB2312" w:hAnsi="微软雅黑" w:eastAsia="仿宋_GB2312"/>
          <w:color w:val="000000"/>
          <w:szCs w:val="32"/>
        </w:rPr>
        <w:t xml:space="preserve">             </w:t>
      </w:r>
      <w:r>
        <w:rPr>
          <w:rFonts w:ascii="仿宋_GB2312" w:hAnsi="微软雅黑" w:eastAsia="仿宋_GB2312"/>
          <w:color w:val="000000"/>
          <w:szCs w:val="32"/>
        </w:rPr>
        <w:t xml:space="preserve"> </w:t>
      </w:r>
      <w:r>
        <w:rPr>
          <w:rFonts w:hint="eastAsia" w:ascii="仿宋_GB2312" w:hAnsi="微软雅黑" w:eastAsia="仿宋_GB2312"/>
          <w:color w:val="000000"/>
          <w:szCs w:val="32"/>
        </w:rPr>
        <w:t>日  期</w:t>
      </w:r>
      <w:r>
        <w:rPr>
          <w:rFonts w:ascii="仿宋_GB2312" w:hAnsi="微软雅黑" w:eastAsia="仿宋_GB2312"/>
          <w:color w:val="000000"/>
          <w:szCs w:val="32"/>
        </w:rPr>
        <w:t>：</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r>
        <w:rPr>
          <w:rFonts w:hint="eastAsia" w:ascii="仿宋_GB2312" w:hAnsi="微软雅黑" w:eastAsia="仿宋_GB2312"/>
          <w:color w:val="000000"/>
          <w:szCs w:val="32"/>
          <w:u w:val="single"/>
        </w:rPr>
        <w:t xml:space="preserve"> </w:t>
      </w:r>
      <w:r>
        <w:rPr>
          <w:rFonts w:hint="eastAsia" w:ascii="仿宋_GB2312" w:hAnsi="微软雅黑" w:eastAsia="仿宋_GB2312"/>
          <w:color w:val="000000"/>
          <w:szCs w:val="32"/>
        </w:rPr>
        <w:t xml:space="preserve"> 年</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r>
        <w:rPr>
          <w:rFonts w:hint="eastAsia" w:ascii="仿宋_GB2312" w:hAnsi="微软雅黑" w:eastAsia="仿宋_GB2312"/>
          <w:color w:val="000000"/>
          <w:szCs w:val="32"/>
          <w:u w:val="single"/>
        </w:rPr>
        <w:t xml:space="preserve"> </w:t>
      </w:r>
      <w:r>
        <w:rPr>
          <w:rFonts w:hint="eastAsia" w:ascii="仿宋_GB2312" w:hAnsi="微软雅黑" w:eastAsia="仿宋_GB2312"/>
          <w:color w:val="000000"/>
          <w:szCs w:val="32"/>
        </w:rPr>
        <w:t xml:space="preserve"> 月</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r>
        <w:rPr>
          <w:rFonts w:hint="eastAsia" w:ascii="仿宋_GB2312" w:hAnsi="微软雅黑" w:eastAsia="仿宋_GB2312"/>
          <w:color w:val="000000"/>
          <w:szCs w:val="32"/>
          <w:u w:val="single"/>
        </w:rPr>
        <w:t xml:space="preserve"> </w:t>
      </w:r>
      <w:r>
        <w:rPr>
          <w:rFonts w:hint="eastAsia" w:ascii="仿宋_GB2312" w:hAnsi="微软雅黑" w:eastAsia="仿宋_GB2312"/>
          <w:color w:val="000000"/>
          <w:szCs w:val="32"/>
        </w:rPr>
        <w:t xml:space="preserve"> 日</w:t>
      </w:r>
    </w:p>
    <w:p>
      <w:pPr>
        <w:ind w:firstLine="640"/>
        <w:jc w:val="right"/>
        <w:rPr>
          <w:rFonts w:ascii="宋体" w:hAnsi="宋体" w:cs="宋体"/>
        </w:rPr>
      </w:pPr>
    </w:p>
    <w:p>
      <w:pPr>
        <w:ind w:firstLine="640"/>
        <w:rPr>
          <w:rFonts w:ascii="宋体" w:hAnsi="宋体" w:cs="宋体"/>
        </w:rPr>
      </w:pPr>
    </w:p>
    <w:p>
      <w:pPr>
        <w:ind w:firstLine="643"/>
        <w:rPr>
          <w:rFonts w:ascii="宋体" w:hAnsi="宋体" w:cs="宋体"/>
          <w:b/>
          <w:bCs/>
        </w:rPr>
      </w:pPr>
      <w:r>
        <w:rPr>
          <w:rFonts w:hint="eastAsia" w:hAnsi="宋体" w:cs="宋体"/>
          <w:b/>
          <w:bCs/>
        </w:rPr>
        <w:br w:type="page"/>
      </w:r>
    </w:p>
    <w:bookmarkEnd w:id="7"/>
    <w:bookmarkEnd w:id="8"/>
    <w:bookmarkEnd w:id="9"/>
    <w:p>
      <w:pPr>
        <w:pStyle w:val="3"/>
        <w:numPr>
          <w:ilvl w:val="0"/>
          <w:numId w:val="0"/>
        </w:numPr>
        <w:rPr>
          <w:rFonts w:hint="eastAsia" w:ascii="宋体" w:hAnsi="宋体" w:cs="宋体"/>
        </w:rPr>
      </w:pPr>
      <w:r>
        <w:rPr>
          <w:rFonts w:hint="eastAsia"/>
          <w:lang w:eastAsia="zh-CN"/>
        </w:rPr>
        <w:t>五、</w:t>
      </w:r>
      <w:r>
        <w:fldChar w:fldCharType="begin"/>
      </w:r>
      <w:r>
        <w:instrText xml:space="preserve"> HYPERLINK \l "_Toc426097207" </w:instrText>
      </w:r>
      <w:r>
        <w:fldChar w:fldCharType="separate"/>
      </w:r>
      <w:r>
        <w:rPr>
          <w:rFonts w:hint="eastAsia" w:ascii="宋体" w:hAnsi="宋体" w:cs="宋体"/>
        </w:rPr>
        <w:t>公司简介</w:t>
      </w:r>
      <w:r>
        <w:rPr>
          <w:rFonts w:hint="eastAsia" w:ascii="宋体" w:hAnsi="宋体" w:cs="宋体"/>
        </w:rPr>
        <w:fldChar w:fldCharType="end"/>
      </w:r>
    </w:p>
    <w:p>
      <w:pPr>
        <w:numPr>
          <w:ilvl w:val="0"/>
          <w:numId w:val="0"/>
        </w:numPr>
      </w:pPr>
    </w:p>
    <w:p>
      <w:pPr>
        <w:pStyle w:val="3"/>
        <w:rPr>
          <w:rFonts w:ascii="宋体" w:hAnsi="宋体" w:cs="宋体"/>
        </w:rPr>
      </w:pPr>
      <w:r>
        <w:rPr>
          <w:rFonts w:hint="eastAsia" w:ascii="宋体" w:hAnsi="宋体" w:cs="宋体"/>
          <w:lang w:eastAsia="zh-CN"/>
        </w:rPr>
        <w:t>六</w:t>
      </w:r>
      <w:r>
        <w:rPr>
          <w:rFonts w:ascii="宋体" w:hAnsi="宋体" w:cs="宋体"/>
        </w:rPr>
        <w:t>、</w:t>
      </w:r>
      <w:r>
        <w:rPr>
          <w:rFonts w:hint="eastAsia" w:ascii="宋体" w:hAnsi="宋体" w:cs="宋体"/>
        </w:rPr>
        <w:t>业绩</w:t>
      </w:r>
      <w:r>
        <w:rPr>
          <w:rFonts w:ascii="宋体" w:hAnsi="宋体" w:cs="宋体"/>
        </w:rPr>
        <w:t>经验</w:t>
      </w:r>
    </w:p>
    <w:p>
      <w:pPr>
        <w:pStyle w:val="6"/>
        <w:ind w:left="640" w:firstLine="480"/>
        <w:rPr>
          <w:rFonts w:hAnsi="宋体" w:cs="宋体"/>
          <w:sz w:val="24"/>
          <w:szCs w:val="24"/>
        </w:rPr>
      </w:pPr>
    </w:p>
    <w:p>
      <w:pPr>
        <w:ind w:left="660" w:right="240" w:firstLine="560"/>
        <w:jc w:val="center"/>
        <w:rPr>
          <w:rFonts w:ascii="微软雅黑" w:hAnsi="微软雅黑"/>
          <w:sz w:val="28"/>
          <w:szCs w:val="28"/>
        </w:rPr>
      </w:pPr>
      <w:r>
        <w:rPr>
          <w:rFonts w:hint="eastAsia" w:ascii="微软雅黑" w:hAnsi="微软雅黑"/>
          <w:sz w:val="28"/>
          <w:szCs w:val="28"/>
        </w:rPr>
        <w:t>公司业绩</w:t>
      </w:r>
      <w:r>
        <w:rPr>
          <w:rFonts w:ascii="微软雅黑" w:hAnsi="微软雅黑"/>
          <w:sz w:val="28"/>
          <w:szCs w:val="28"/>
        </w:rPr>
        <w:t>经验一</w:t>
      </w:r>
      <w:r>
        <w:rPr>
          <w:rFonts w:hint="eastAsia" w:ascii="微软雅黑" w:hAnsi="微软雅黑"/>
          <w:sz w:val="28"/>
          <w:szCs w:val="28"/>
        </w:rPr>
        <w:t>览表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4212"/>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701" w:type="dxa"/>
            <w:vAlign w:val="center"/>
          </w:tcPr>
          <w:p>
            <w:pPr>
              <w:ind w:firstLine="560"/>
              <w:jc w:val="center"/>
              <w:rPr>
                <w:rFonts w:ascii="微软雅黑" w:hAnsi="微软雅黑"/>
                <w:color w:val="000000"/>
                <w:sz w:val="28"/>
                <w:szCs w:val="28"/>
              </w:rPr>
            </w:pPr>
            <w:r>
              <w:rPr>
                <w:rFonts w:hint="eastAsia" w:ascii="微软雅黑" w:hAnsi="微软雅黑"/>
                <w:color w:val="000000"/>
                <w:sz w:val="28"/>
                <w:szCs w:val="28"/>
              </w:rPr>
              <w:t>年度</w:t>
            </w:r>
          </w:p>
        </w:tc>
        <w:tc>
          <w:tcPr>
            <w:tcW w:w="4212" w:type="dxa"/>
            <w:vAlign w:val="center"/>
          </w:tcPr>
          <w:p>
            <w:pPr>
              <w:ind w:firstLine="560"/>
              <w:jc w:val="center"/>
              <w:rPr>
                <w:rFonts w:ascii="微软雅黑" w:hAnsi="微软雅黑"/>
                <w:color w:val="000000"/>
                <w:sz w:val="28"/>
                <w:szCs w:val="28"/>
              </w:rPr>
            </w:pPr>
            <w:r>
              <w:rPr>
                <w:rFonts w:hint="eastAsia" w:ascii="微软雅黑" w:hAnsi="微软雅黑"/>
                <w:color w:val="000000"/>
                <w:sz w:val="28"/>
                <w:szCs w:val="28"/>
              </w:rPr>
              <w:t>项目名称</w:t>
            </w:r>
          </w:p>
        </w:tc>
        <w:tc>
          <w:tcPr>
            <w:tcW w:w="2595" w:type="dxa"/>
            <w:vAlign w:val="center"/>
          </w:tcPr>
          <w:p>
            <w:pPr>
              <w:ind w:firstLine="560"/>
              <w:jc w:val="center"/>
              <w:rPr>
                <w:rFonts w:ascii="微软雅黑" w:hAnsi="微软雅黑"/>
                <w:color w:val="000000"/>
                <w:sz w:val="28"/>
                <w:szCs w:val="28"/>
              </w:rPr>
            </w:pPr>
            <w:r>
              <w:rPr>
                <w:rFonts w:hint="eastAsia" w:ascii="微软雅黑" w:hAnsi="微软雅黑"/>
                <w:color w:val="000000"/>
                <w:sz w:val="28"/>
                <w:szCs w:val="28"/>
              </w:rPr>
              <w:t>项目金额（元）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01" w:type="dxa"/>
            <w:vAlign w:val="center"/>
          </w:tcPr>
          <w:p>
            <w:pPr>
              <w:ind w:firstLine="560"/>
              <w:jc w:val="center"/>
              <w:rPr>
                <w:rFonts w:ascii="微软雅黑" w:hAnsi="微软雅黑"/>
                <w:color w:val="000000"/>
                <w:sz w:val="28"/>
                <w:szCs w:val="28"/>
              </w:rPr>
            </w:pPr>
          </w:p>
        </w:tc>
        <w:tc>
          <w:tcPr>
            <w:tcW w:w="4212" w:type="dxa"/>
            <w:vAlign w:val="center"/>
          </w:tcPr>
          <w:p>
            <w:pPr>
              <w:ind w:firstLine="560"/>
              <w:rPr>
                <w:rFonts w:ascii="微软雅黑" w:hAnsi="微软雅黑"/>
                <w:color w:val="000000"/>
                <w:sz w:val="28"/>
                <w:szCs w:val="28"/>
              </w:rPr>
            </w:pPr>
          </w:p>
        </w:tc>
        <w:tc>
          <w:tcPr>
            <w:tcW w:w="2595" w:type="dxa"/>
            <w:vAlign w:val="center"/>
          </w:tcPr>
          <w:p>
            <w:pPr>
              <w:ind w:firstLine="560"/>
              <w:jc w:val="right"/>
              <w:rPr>
                <w:rFonts w:ascii="微软雅黑" w:hAnsi="微软雅黑"/>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01" w:type="dxa"/>
            <w:vAlign w:val="center"/>
          </w:tcPr>
          <w:p>
            <w:pPr>
              <w:ind w:firstLine="560"/>
              <w:jc w:val="center"/>
              <w:rPr>
                <w:rFonts w:ascii="微软雅黑" w:hAnsi="微软雅黑"/>
                <w:color w:val="000000"/>
                <w:sz w:val="28"/>
                <w:szCs w:val="28"/>
              </w:rPr>
            </w:pPr>
          </w:p>
        </w:tc>
        <w:tc>
          <w:tcPr>
            <w:tcW w:w="4212" w:type="dxa"/>
            <w:vAlign w:val="center"/>
          </w:tcPr>
          <w:p>
            <w:pPr>
              <w:ind w:firstLine="560"/>
              <w:rPr>
                <w:rFonts w:ascii="微软雅黑" w:hAnsi="微软雅黑"/>
                <w:color w:val="000000"/>
                <w:sz w:val="28"/>
                <w:szCs w:val="28"/>
              </w:rPr>
            </w:pPr>
          </w:p>
        </w:tc>
        <w:tc>
          <w:tcPr>
            <w:tcW w:w="2595" w:type="dxa"/>
            <w:vAlign w:val="center"/>
          </w:tcPr>
          <w:p>
            <w:pPr>
              <w:ind w:firstLine="560"/>
              <w:jc w:val="right"/>
              <w:rPr>
                <w:rFonts w:ascii="微软雅黑" w:hAnsi="微软雅黑"/>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01" w:type="dxa"/>
            <w:vAlign w:val="center"/>
          </w:tcPr>
          <w:p>
            <w:pPr>
              <w:ind w:firstLine="560"/>
              <w:jc w:val="center"/>
              <w:rPr>
                <w:rFonts w:ascii="微软雅黑" w:hAnsi="微软雅黑"/>
                <w:color w:val="000000"/>
                <w:sz w:val="28"/>
                <w:szCs w:val="28"/>
              </w:rPr>
            </w:pPr>
          </w:p>
        </w:tc>
        <w:tc>
          <w:tcPr>
            <w:tcW w:w="4212" w:type="dxa"/>
            <w:vAlign w:val="center"/>
          </w:tcPr>
          <w:p>
            <w:pPr>
              <w:ind w:firstLine="560"/>
              <w:rPr>
                <w:rFonts w:ascii="微软雅黑" w:hAnsi="微软雅黑"/>
                <w:color w:val="000000"/>
                <w:sz w:val="28"/>
                <w:szCs w:val="28"/>
              </w:rPr>
            </w:pPr>
          </w:p>
        </w:tc>
        <w:tc>
          <w:tcPr>
            <w:tcW w:w="2595" w:type="dxa"/>
            <w:vAlign w:val="center"/>
          </w:tcPr>
          <w:p>
            <w:pPr>
              <w:ind w:firstLine="560"/>
              <w:jc w:val="right"/>
              <w:rPr>
                <w:rFonts w:ascii="微软雅黑" w:hAnsi="微软雅黑"/>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01" w:type="dxa"/>
            <w:vAlign w:val="center"/>
          </w:tcPr>
          <w:p>
            <w:pPr>
              <w:ind w:firstLine="560"/>
              <w:jc w:val="center"/>
              <w:rPr>
                <w:rFonts w:ascii="微软雅黑" w:hAnsi="微软雅黑"/>
                <w:color w:val="000000"/>
                <w:sz w:val="28"/>
                <w:szCs w:val="28"/>
              </w:rPr>
            </w:pPr>
          </w:p>
        </w:tc>
        <w:tc>
          <w:tcPr>
            <w:tcW w:w="4212" w:type="dxa"/>
            <w:vAlign w:val="center"/>
          </w:tcPr>
          <w:p>
            <w:pPr>
              <w:ind w:firstLine="560"/>
              <w:rPr>
                <w:rFonts w:ascii="微软雅黑" w:hAnsi="微软雅黑"/>
                <w:color w:val="000000"/>
                <w:sz w:val="28"/>
                <w:szCs w:val="28"/>
              </w:rPr>
            </w:pPr>
          </w:p>
        </w:tc>
        <w:tc>
          <w:tcPr>
            <w:tcW w:w="2595" w:type="dxa"/>
            <w:vAlign w:val="center"/>
          </w:tcPr>
          <w:p>
            <w:pPr>
              <w:ind w:firstLine="560"/>
              <w:jc w:val="right"/>
              <w:rPr>
                <w:rFonts w:ascii="微软雅黑" w:hAnsi="微软雅黑"/>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01" w:type="dxa"/>
            <w:vAlign w:val="center"/>
          </w:tcPr>
          <w:p>
            <w:pPr>
              <w:ind w:firstLine="560"/>
              <w:jc w:val="center"/>
              <w:rPr>
                <w:rFonts w:ascii="微软雅黑" w:hAnsi="微软雅黑"/>
                <w:color w:val="000000"/>
                <w:sz w:val="28"/>
                <w:szCs w:val="28"/>
              </w:rPr>
            </w:pPr>
          </w:p>
        </w:tc>
        <w:tc>
          <w:tcPr>
            <w:tcW w:w="4212" w:type="dxa"/>
            <w:vAlign w:val="center"/>
          </w:tcPr>
          <w:p>
            <w:pPr>
              <w:ind w:firstLine="560"/>
              <w:rPr>
                <w:rFonts w:ascii="微软雅黑" w:hAnsi="微软雅黑"/>
                <w:color w:val="000000"/>
                <w:sz w:val="28"/>
                <w:szCs w:val="28"/>
              </w:rPr>
            </w:pPr>
          </w:p>
        </w:tc>
        <w:tc>
          <w:tcPr>
            <w:tcW w:w="2595" w:type="dxa"/>
            <w:vAlign w:val="center"/>
          </w:tcPr>
          <w:p>
            <w:pPr>
              <w:ind w:firstLine="560"/>
              <w:jc w:val="right"/>
              <w:rPr>
                <w:rFonts w:ascii="微软雅黑" w:hAnsi="微软雅黑"/>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01" w:type="dxa"/>
            <w:vAlign w:val="center"/>
          </w:tcPr>
          <w:p>
            <w:pPr>
              <w:ind w:firstLine="560"/>
              <w:jc w:val="center"/>
              <w:rPr>
                <w:rFonts w:ascii="微软雅黑" w:hAnsi="微软雅黑"/>
                <w:color w:val="000000"/>
                <w:sz w:val="28"/>
                <w:szCs w:val="28"/>
              </w:rPr>
            </w:pPr>
          </w:p>
        </w:tc>
        <w:tc>
          <w:tcPr>
            <w:tcW w:w="4212" w:type="dxa"/>
            <w:vAlign w:val="center"/>
          </w:tcPr>
          <w:p>
            <w:pPr>
              <w:ind w:firstLine="560"/>
              <w:rPr>
                <w:rFonts w:ascii="微软雅黑" w:hAnsi="微软雅黑"/>
                <w:color w:val="000000"/>
                <w:sz w:val="28"/>
                <w:szCs w:val="28"/>
              </w:rPr>
            </w:pPr>
          </w:p>
        </w:tc>
        <w:tc>
          <w:tcPr>
            <w:tcW w:w="2595" w:type="dxa"/>
            <w:vAlign w:val="center"/>
          </w:tcPr>
          <w:p>
            <w:pPr>
              <w:ind w:firstLine="560"/>
              <w:jc w:val="right"/>
              <w:rPr>
                <w:rFonts w:ascii="微软雅黑" w:hAnsi="微软雅黑"/>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01" w:type="dxa"/>
            <w:vAlign w:val="center"/>
          </w:tcPr>
          <w:p>
            <w:pPr>
              <w:ind w:firstLine="560"/>
              <w:jc w:val="center"/>
              <w:rPr>
                <w:rFonts w:ascii="微软雅黑" w:hAnsi="微软雅黑"/>
                <w:color w:val="000000"/>
                <w:sz w:val="28"/>
                <w:szCs w:val="28"/>
              </w:rPr>
            </w:pPr>
          </w:p>
        </w:tc>
        <w:tc>
          <w:tcPr>
            <w:tcW w:w="4212" w:type="dxa"/>
            <w:vAlign w:val="center"/>
          </w:tcPr>
          <w:p>
            <w:pPr>
              <w:ind w:firstLine="560"/>
              <w:rPr>
                <w:rFonts w:ascii="微软雅黑" w:hAnsi="微软雅黑"/>
                <w:color w:val="000000"/>
                <w:sz w:val="28"/>
                <w:szCs w:val="28"/>
              </w:rPr>
            </w:pPr>
          </w:p>
        </w:tc>
        <w:tc>
          <w:tcPr>
            <w:tcW w:w="2595" w:type="dxa"/>
            <w:vAlign w:val="center"/>
          </w:tcPr>
          <w:p>
            <w:pPr>
              <w:ind w:firstLine="560"/>
              <w:jc w:val="right"/>
              <w:rPr>
                <w:rFonts w:ascii="微软雅黑" w:hAnsi="微软雅黑"/>
                <w:color w:val="000000"/>
                <w:sz w:val="28"/>
                <w:szCs w:val="28"/>
              </w:rPr>
            </w:pPr>
          </w:p>
        </w:tc>
      </w:tr>
    </w:tbl>
    <w:p>
      <w:pPr>
        <w:pStyle w:val="6"/>
        <w:ind w:left="640" w:firstLine="480"/>
        <w:rPr>
          <w:rFonts w:hAnsi="宋体" w:cs="宋体"/>
          <w:sz w:val="24"/>
          <w:szCs w:val="24"/>
        </w:rPr>
      </w:pPr>
    </w:p>
    <w:p>
      <w:pPr>
        <w:ind w:left="660" w:right="240" w:firstLine="560"/>
        <w:jc w:val="center"/>
        <w:rPr>
          <w:rFonts w:ascii="微软雅黑" w:hAnsi="微软雅黑"/>
          <w:sz w:val="28"/>
          <w:szCs w:val="28"/>
        </w:rPr>
      </w:pPr>
      <w:r>
        <w:rPr>
          <w:rFonts w:hint="eastAsia" w:ascii="微软雅黑" w:hAnsi="微软雅黑"/>
          <w:sz w:val="28"/>
          <w:szCs w:val="28"/>
        </w:rPr>
        <w:t>（提供合同复印件，加盖单位公章）</w:t>
      </w:r>
    </w:p>
    <w:p>
      <w:pPr>
        <w:ind w:firstLine="643"/>
        <w:rPr>
          <w:rFonts w:ascii="宋体" w:hAnsi="宋体" w:cs="宋体"/>
          <w:b/>
          <w:bCs/>
        </w:rPr>
      </w:pPr>
      <w:r>
        <w:rPr>
          <w:rFonts w:hint="eastAsia" w:ascii="宋体" w:hAnsi="宋体" w:cs="宋体"/>
          <w:b/>
          <w:bCs/>
        </w:rPr>
        <w:br w:type="page"/>
      </w:r>
    </w:p>
    <w:p>
      <w:pPr>
        <w:pStyle w:val="3"/>
        <w:rPr>
          <w:rFonts w:ascii="宋体" w:hAnsi="宋体" w:cs="宋体"/>
        </w:rPr>
      </w:pPr>
      <w:r>
        <w:rPr>
          <w:rFonts w:hint="eastAsia" w:ascii="宋体" w:hAnsi="宋体" w:cs="宋体"/>
          <w:lang w:eastAsia="zh-CN"/>
        </w:rPr>
        <w:t>七</w:t>
      </w:r>
      <w:r>
        <w:rPr>
          <w:rFonts w:ascii="宋体" w:hAnsi="宋体" w:cs="宋体"/>
        </w:rPr>
        <w:t>、</w:t>
      </w:r>
      <w:r>
        <w:rPr>
          <w:rFonts w:hint="eastAsia" w:ascii="宋体" w:hAnsi="宋体" w:cs="宋体"/>
        </w:rPr>
        <w:t>人员及设备配备</w:t>
      </w:r>
    </w:p>
    <w:p>
      <w:pPr>
        <w:pStyle w:val="26"/>
        <w:ind w:firstLine="640"/>
        <w:rPr>
          <w:rFonts w:hint="eastAsia" w:ascii="仿宋_GB2312" w:eastAsia="仿宋_GB2312"/>
          <w:sz w:val="32"/>
          <w:szCs w:val="32"/>
        </w:rPr>
      </w:pPr>
      <w:r>
        <w:rPr>
          <w:rFonts w:hint="eastAsia" w:ascii="仿宋_GB2312" w:eastAsia="仿宋_GB2312"/>
          <w:sz w:val="32"/>
          <w:szCs w:val="32"/>
        </w:rPr>
        <w:t>包括项目负责人，拟参与项目人员等。</w:t>
      </w:r>
    </w:p>
    <w:p>
      <w:pPr>
        <w:widowControl/>
        <w:jc w:val="center"/>
        <w:rPr>
          <w:rFonts w:ascii="宋体" w:hAnsi="宋体" w:eastAsia="宋体" w:cs="Arial Unicode MS"/>
          <w:b/>
          <w:kern w:val="0"/>
          <w:sz w:val="28"/>
          <w:szCs w:val="28"/>
          <w:lang w:val="en-US" w:eastAsia="zh-CN" w:bidi="ar-SA"/>
        </w:rPr>
      </w:pPr>
      <w:bookmarkStart w:id="10" w:name="_Toc9321"/>
      <w:bookmarkStart w:id="11" w:name="_Toc8057"/>
      <w:bookmarkStart w:id="12" w:name="_Toc33207828"/>
      <w:bookmarkStart w:id="13" w:name="_Toc33208327"/>
      <w:bookmarkStart w:id="14" w:name="_Toc247614917"/>
      <w:bookmarkStart w:id="15" w:name="_Toc33202827"/>
      <w:r>
        <w:rPr>
          <w:rFonts w:hint="eastAsia" w:ascii="宋体" w:hAnsi="宋体" w:eastAsia="宋体" w:cs="Arial Unicode MS"/>
          <w:b/>
          <w:kern w:val="0"/>
          <w:sz w:val="28"/>
          <w:szCs w:val="28"/>
          <w:lang w:val="en-US" w:eastAsia="zh-CN" w:bidi="ar-SA"/>
        </w:rPr>
        <w:t>人员一览表</w:t>
      </w:r>
      <w:bookmarkEnd w:id="10"/>
      <w:bookmarkEnd w:id="11"/>
      <w:bookmarkEnd w:id="12"/>
      <w:bookmarkEnd w:id="13"/>
      <w:bookmarkEnd w:id="14"/>
      <w:bookmarkEnd w:id="15"/>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154"/>
        <w:gridCol w:w="866"/>
        <w:gridCol w:w="866"/>
        <w:gridCol w:w="839"/>
        <w:gridCol w:w="1045"/>
        <w:gridCol w:w="1319"/>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461" w:type="pct"/>
            <w:vAlign w:val="center"/>
          </w:tcPr>
          <w:p>
            <w:pPr>
              <w:spacing w:line="24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677" w:type="pct"/>
            <w:vAlign w:val="center"/>
          </w:tcPr>
          <w:p>
            <w:pPr>
              <w:spacing w:line="24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姓名</w:t>
            </w:r>
          </w:p>
        </w:tc>
        <w:tc>
          <w:tcPr>
            <w:tcW w:w="508" w:type="pct"/>
            <w:vAlign w:val="center"/>
          </w:tcPr>
          <w:p>
            <w:pPr>
              <w:spacing w:line="24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性别</w:t>
            </w:r>
          </w:p>
        </w:tc>
        <w:tc>
          <w:tcPr>
            <w:tcW w:w="508" w:type="pct"/>
            <w:vAlign w:val="center"/>
          </w:tcPr>
          <w:p>
            <w:pPr>
              <w:spacing w:line="24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年龄</w:t>
            </w:r>
          </w:p>
        </w:tc>
        <w:tc>
          <w:tcPr>
            <w:tcW w:w="492" w:type="pct"/>
            <w:vAlign w:val="center"/>
          </w:tcPr>
          <w:p>
            <w:pPr>
              <w:spacing w:line="24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职称</w:t>
            </w:r>
          </w:p>
        </w:tc>
        <w:tc>
          <w:tcPr>
            <w:tcW w:w="613" w:type="pct"/>
            <w:vAlign w:val="center"/>
          </w:tcPr>
          <w:p>
            <w:pPr>
              <w:spacing w:line="24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专业</w:t>
            </w:r>
          </w:p>
        </w:tc>
        <w:tc>
          <w:tcPr>
            <w:tcW w:w="774" w:type="pct"/>
            <w:vAlign w:val="center"/>
          </w:tcPr>
          <w:p>
            <w:pPr>
              <w:spacing w:line="24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工作年限</w:t>
            </w:r>
          </w:p>
        </w:tc>
        <w:tc>
          <w:tcPr>
            <w:tcW w:w="967" w:type="pct"/>
            <w:vAlign w:val="center"/>
          </w:tcPr>
          <w:p>
            <w:pPr>
              <w:spacing w:line="24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拟担任职务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8" w:hRule="atLeast"/>
          <w:jc w:val="center"/>
        </w:trPr>
        <w:tc>
          <w:tcPr>
            <w:tcW w:w="461" w:type="pct"/>
            <w:vAlign w:val="center"/>
          </w:tcPr>
          <w:p>
            <w:pPr>
              <w:spacing w:line="240" w:lineRule="auto"/>
              <w:ind w:firstLine="0" w:firstLineChars="0"/>
              <w:rPr>
                <w:rFonts w:ascii="宋体" w:hAnsi="宋体" w:eastAsia="宋体" w:cs="宋体"/>
                <w:sz w:val="24"/>
                <w:szCs w:val="24"/>
              </w:rPr>
            </w:pPr>
          </w:p>
        </w:tc>
        <w:tc>
          <w:tcPr>
            <w:tcW w:w="677" w:type="pct"/>
            <w:vAlign w:val="center"/>
          </w:tcPr>
          <w:p>
            <w:pPr>
              <w:spacing w:line="240" w:lineRule="auto"/>
              <w:ind w:firstLine="0" w:firstLineChars="0"/>
              <w:rPr>
                <w:rFonts w:ascii="宋体" w:hAnsi="宋体" w:eastAsia="宋体" w:cs="宋体"/>
                <w:sz w:val="24"/>
                <w:szCs w:val="24"/>
              </w:rPr>
            </w:pPr>
          </w:p>
        </w:tc>
        <w:tc>
          <w:tcPr>
            <w:tcW w:w="508" w:type="pct"/>
            <w:vAlign w:val="center"/>
          </w:tcPr>
          <w:p>
            <w:pPr>
              <w:spacing w:line="240" w:lineRule="auto"/>
              <w:ind w:firstLine="0" w:firstLineChars="0"/>
              <w:rPr>
                <w:rFonts w:ascii="宋体" w:hAnsi="宋体" w:eastAsia="宋体" w:cs="宋体"/>
                <w:sz w:val="24"/>
                <w:szCs w:val="24"/>
              </w:rPr>
            </w:pPr>
          </w:p>
        </w:tc>
        <w:tc>
          <w:tcPr>
            <w:tcW w:w="508" w:type="pct"/>
            <w:vAlign w:val="center"/>
          </w:tcPr>
          <w:p>
            <w:pPr>
              <w:spacing w:line="240" w:lineRule="auto"/>
              <w:ind w:firstLine="0" w:firstLineChars="0"/>
              <w:rPr>
                <w:rFonts w:ascii="宋体" w:hAnsi="宋体" w:eastAsia="宋体" w:cs="宋体"/>
                <w:sz w:val="24"/>
                <w:szCs w:val="24"/>
              </w:rPr>
            </w:pPr>
          </w:p>
        </w:tc>
        <w:tc>
          <w:tcPr>
            <w:tcW w:w="492" w:type="pct"/>
            <w:vAlign w:val="center"/>
          </w:tcPr>
          <w:p>
            <w:pPr>
              <w:spacing w:line="240" w:lineRule="auto"/>
              <w:ind w:firstLine="0" w:firstLineChars="0"/>
              <w:rPr>
                <w:rFonts w:ascii="宋体" w:hAnsi="宋体" w:eastAsia="宋体" w:cs="宋体"/>
                <w:sz w:val="24"/>
                <w:szCs w:val="24"/>
              </w:rPr>
            </w:pPr>
          </w:p>
        </w:tc>
        <w:tc>
          <w:tcPr>
            <w:tcW w:w="613" w:type="pct"/>
            <w:vAlign w:val="center"/>
          </w:tcPr>
          <w:p>
            <w:pPr>
              <w:spacing w:line="240" w:lineRule="auto"/>
              <w:ind w:firstLine="0" w:firstLineChars="0"/>
              <w:rPr>
                <w:rFonts w:ascii="宋体" w:hAnsi="宋体" w:eastAsia="宋体" w:cs="宋体"/>
                <w:sz w:val="24"/>
                <w:szCs w:val="24"/>
              </w:rPr>
            </w:pPr>
          </w:p>
        </w:tc>
        <w:tc>
          <w:tcPr>
            <w:tcW w:w="774" w:type="pct"/>
            <w:vAlign w:val="center"/>
          </w:tcPr>
          <w:p>
            <w:pPr>
              <w:spacing w:line="240" w:lineRule="auto"/>
              <w:ind w:firstLine="0" w:firstLineChars="0"/>
              <w:rPr>
                <w:rFonts w:ascii="宋体" w:hAnsi="宋体" w:eastAsia="宋体" w:cs="宋体"/>
                <w:sz w:val="24"/>
                <w:szCs w:val="24"/>
              </w:rPr>
            </w:pPr>
          </w:p>
        </w:tc>
        <w:tc>
          <w:tcPr>
            <w:tcW w:w="967" w:type="pct"/>
            <w:vAlign w:val="center"/>
          </w:tcPr>
          <w:p>
            <w:pPr>
              <w:spacing w:line="24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461" w:type="pct"/>
            <w:vAlign w:val="center"/>
          </w:tcPr>
          <w:p>
            <w:pPr>
              <w:spacing w:line="240" w:lineRule="auto"/>
              <w:ind w:firstLine="0" w:firstLineChars="0"/>
              <w:rPr>
                <w:rFonts w:ascii="宋体" w:hAnsi="宋体" w:eastAsia="宋体" w:cs="宋体"/>
                <w:sz w:val="24"/>
                <w:szCs w:val="24"/>
              </w:rPr>
            </w:pPr>
          </w:p>
        </w:tc>
        <w:tc>
          <w:tcPr>
            <w:tcW w:w="677" w:type="pct"/>
            <w:vAlign w:val="center"/>
          </w:tcPr>
          <w:p>
            <w:pPr>
              <w:spacing w:line="240" w:lineRule="auto"/>
              <w:ind w:firstLine="0" w:firstLineChars="0"/>
              <w:rPr>
                <w:rFonts w:ascii="宋体" w:hAnsi="宋体" w:eastAsia="宋体" w:cs="宋体"/>
                <w:sz w:val="24"/>
                <w:szCs w:val="24"/>
              </w:rPr>
            </w:pPr>
          </w:p>
        </w:tc>
        <w:tc>
          <w:tcPr>
            <w:tcW w:w="508" w:type="pct"/>
            <w:vAlign w:val="center"/>
          </w:tcPr>
          <w:p>
            <w:pPr>
              <w:spacing w:line="240" w:lineRule="auto"/>
              <w:ind w:firstLine="0" w:firstLineChars="0"/>
              <w:rPr>
                <w:rFonts w:ascii="宋体" w:hAnsi="宋体" w:eastAsia="宋体" w:cs="宋体"/>
                <w:sz w:val="24"/>
                <w:szCs w:val="24"/>
              </w:rPr>
            </w:pPr>
          </w:p>
        </w:tc>
        <w:tc>
          <w:tcPr>
            <w:tcW w:w="508" w:type="pct"/>
            <w:vAlign w:val="center"/>
          </w:tcPr>
          <w:p>
            <w:pPr>
              <w:spacing w:line="240" w:lineRule="auto"/>
              <w:ind w:firstLine="0" w:firstLineChars="0"/>
              <w:rPr>
                <w:rFonts w:ascii="宋体" w:hAnsi="宋体" w:eastAsia="宋体" w:cs="宋体"/>
                <w:sz w:val="24"/>
                <w:szCs w:val="24"/>
              </w:rPr>
            </w:pPr>
          </w:p>
        </w:tc>
        <w:tc>
          <w:tcPr>
            <w:tcW w:w="492" w:type="pct"/>
            <w:vAlign w:val="center"/>
          </w:tcPr>
          <w:p>
            <w:pPr>
              <w:spacing w:line="240" w:lineRule="auto"/>
              <w:ind w:firstLine="0" w:firstLineChars="0"/>
              <w:rPr>
                <w:rFonts w:ascii="宋体" w:hAnsi="宋体" w:eastAsia="宋体" w:cs="宋体"/>
                <w:sz w:val="24"/>
                <w:szCs w:val="24"/>
              </w:rPr>
            </w:pPr>
          </w:p>
        </w:tc>
        <w:tc>
          <w:tcPr>
            <w:tcW w:w="613" w:type="pct"/>
            <w:vAlign w:val="center"/>
          </w:tcPr>
          <w:p>
            <w:pPr>
              <w:spacing w:line="240" w:lineRule="auto"/>
              <w:ind w:firstLine="0" w:firstLineChars="0"/>
              <w:rPr>
                <w:rFonts w:ascii="宋体" w:hAnsi="宋体" w:eastAsia="宋体" w:cs="宋体"/>
                <w:sz w:val="24"/>
                <w:szCs w:val="24"/>
              </w:rPr>
            </w:pPr>
          </w:p>
        </w:tc>
        <w:tc>
          <w:tcPr>
            <w:tcW w:w="774" w:type="pct"/>
            <w:vAlign w:val="center"/>
          </w:tcPr>
          <w:p>
            <w:pPr>
              <w:spacing w:line="240" w:lineRule="auto"/>
              <w:ind w:firstLine="0" w:firstLineChars="0"/>
              <w:rPr>
                <w:rFonts w:ascii="宋体" w:hAnsi="宋体" w:eastAsia="宋体" w:cs="宋体"/>
                <w:sz w:val="24"/>
                <w:szCs w:val="24"/>
              </w:rPr>
            </w:pPr>
          </w:p>
        </w:tc>
        <w:tc>
          <w:tcPr>
            <w:tcW w:w="967" w:type="pct"/>
            <w:vAlign w:val="center"/>
          </w:tcPr>
          <w:p>
            <w:pPr>
              <w:spacing w:line="24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6" w:hRule="atLeast"/>
          <w:jc w:val="center"/>
        </w:trPr>
        <w:tc>
          <w:tcPr>
            <w:tcW w:w="461" w:type="pct"/>
            <w:vAlign w:val="center"/>
          </w:tcPr>
          <w:p>
            <w:pPr>
              <w:spacing w:line="240" w:lineRule="auto"/>
              <w:ind w:firstLine="0" w:firstLineChars="0"/>
              <w:rPr>
                <w:rFonts w:ascii="宋体" w:hAnsi="宋体" w:eastAsia="宋体" w:cs="宋体"/>
                <w:sz w:val="24"/>
                <w:szCs w:val="24"/>
              </w:rPr>
            </w:pPr>
          </w:p>
        </w:tc>
        <w:tc>
          <w:tcPr>
            <w:tcW w:w="677" w:type="pct"/>
            <w:vAlign w:val="center"/>
          </w:tcPr>
          <w:p>
            <w:pPr>
              <w:spacing w:line="240" w:lineRule="auto"/>
              <w:ind w:firstLine="0" w:firstLineChars="0"/>
              <w:rPr>
                <w:rFonts w:ascii="宋体" w:hAnsi="宋体" w:eastAsia="宋体" w:cs="宋体"/>
                <w:sz w:val="24"/>
                <w:szCs w:val="24"/>
              </w:rPr>
            </w:pPr>
          </w:p>
        </w:tc>
        <w:tc>
          <w:tcPr>
            <w:tcW w:w="508" w:type="pct"/>
            <w:vAlign w:val="center"/>
          </w:tcPr>
          <w:p>
            <w:pPr>
              <w:spacing w:line="240" w:lineRule="auto"/>
              <w:ind w:firstLine="0" w:firstLineChars="0"/>
              <w:rPr>
                <w:rFonts w:ascii="宋体" w:hAnsi="宋体" w:eastAsia="宋体" w:cs="宋体"/>
                <w:sz w:val="24"/>
                <w:szCs w:val="24"/>
              </w:rPr>
            </w:pPr>
          </w:p>
        </w:tc>
        <w:tc>
          <w:tcPr>
            <w:tcW w:w="508" w:type="pct"/>
            <w:vAlign w:val="center"/>
          </w:tcPr>
          <w:p>
            <w:pPr>
              <w:spacing w:line="240" w:lineRule="auto"/>
              <w:ind w:firstLine="0" w:firstLineChars="0"/>
              <w:rPr>
                <w:rFonts w:ascii="宋体" w:hAnsi="宋体" w:eastAsia="宋体" w:cs="宋体"/>
                <w:sz w:val="24"/>
                <w:szCs w:val="24"/>
              </w:rPr>
            </w:pPr>
          </w:p>
        </w:tc>
        <w:tc>
          <w:tcPr>
            <w:tcW w:w="492" w:type="pct"/>
            <w:vAlign w:val="center"/>
          </w:tcPr>
          <w:p>
            <w:pPr>
              <w:spacing w:line="240" w:lineRule="auto"/>
              <w:ind w:firstLine="0" w:firstLineChars="0"/>
              <w:rPr>
                <w:rFonts w:ascii="宋体" w:hAnsi="宋体" w:eastAsia="宋体" w:cs="宋体"/>
                <w:sz w:val="24"/>
                <w:szCs w:val="24"/>
              </w:rPr>
            </w:pPr>
          </w:p>
        </w:tc>
        <w:tc>
          <w:tcPr>
            <w:tcW w:w="613" w:type="pct"/>
            <w:vAlign w:val="center"/>
          </w:tcPr>
          <w:p>
            <w:pPr>
              <w:spacing w:line="240" w:lineRule="auto"/>
              <w:ind w:firstLine="0" w:firstLineChars="0"/>
              <w:rPr>
                <w:rFonts w:ascii="宋体" w:hAnsi="宋体" w:eastAsia="宋体" w:cs="宋体"/>
                <w:sz w:val="24"/>
                <w:szCs w:val="24"/>
              </w:rPr>
            </w:pPr>
          </w:p>
        </w:tc>
        <w:tc>
          <w:tcPr>
            <w:tcW w:w="774" w:type="pct"/>
            <w:vAlign w:val="center"/>
          </w:tcPr>
          <w:p>
            <w:pPr>
              <w:spacing w:line="240" w:lineRule="auto"/>
              <w:ind w:firstLine="0" w:firstLineChars="0"/>
              <w:rPr>
                <w:rFonts w:ascii="宋体" w:hAnsi="宋体" w:eastAsia="宋体" w:cs="宋体"/>
                <w:sz w:val="24"/>
                <w:szCs w:val="24"/>
              </w:rPr>
            </w:pPr>
          </w:p>
        </w:tc>
        <w:tc>
          <w:tcPr>
            <w:tcW w:w="967" w:type="pct"/>
            <w:vAlign w:val="center"/>
          </w:tcPr>
          <w:p>
            <w:pPr>
              <w:spacing w:line="24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461" w:type="pct"/>
            <w:vAlign w:val="center"/>
          </w:tcPr>
          <w:p>
            <w:pPr>
              <w:spacing w:line="240" w:lineRule="auto"/>
              <w:ind w:firstLine="0" w:firstLineChars="0"/>
              <w:rPr>
                <w:rFonts w:ascii="宋体" w:hAnsi="宋体" w:eastAsia="宋体" w:cs="宋体"/>
                <w:sz w:val="24"/>
                <w:szCs w:val="24"/>
              </w:rPr>
            </w:pPr>
          </w:p>
        </w:tc>
        <w:tc>
          <w:tcPr>
            <w:tcW w:w="677" w:type="pct"/>
            <w:vAlign w:val="center"/>
          </w:tcPr>
          <w:p>
            <w:pPr>
              <w:spacing w:line="240" w:lineRule="auto"/>
              <w:ind w:firstLine="0" w:firstLineChars="0"/>
              <w:rPr>
                <w:rFonts w:ascii="宋体" w:hAnsi="宋体" w:eastAsia="宋体" w:cs="宋体"/>
                <w:sz w:val="24"/>
                <w:szCs w:val="24"/>
              </w:rPr>
            </w:pPr>
          </w:p>
        </w:tc>
        <w:tc>
          <w:tcPr>
            <w:tcW w:w="508" w:type="pct"/>
            <w:vAlign w:val="center"/>
          </w:tcPr>
          <w:p>
            <w:pPr>
              <w:spacing w:line="240" w:lineRule="auto"/>
              <w:ind w:firstLine="0" w:firstLineChars="0"/>
              <w:rPr>
                <w:rFonts w:ascii="宋体" w:hAnsi="宋体" w:eastAsia="宋体" w:cs="宋体"/>
                <w:sz w:val="24"/>
                <w:szCs w:val="24"/>
              </w:rPr>
            </w:pPr>
          </w:p>
        </w:tc>
        <w:tc>
          <w:tcPr>
            <w:tcW w:w="508" w:type="pct"/>
            <w:vAlign w:val="center"/>
          </w:tcPr>
          <w:p>
            <w:pPr>
              <w:spacing w:line="240" w:lineRule="auto"/>
              <w:ind w:firstLine="0" w:firstLineChars="0"/>
              <w:rPr>
                <w:rFonts w:ascii="宋体" w:hAnsi="宋体" w:eastAsia="宋体" w:cs="宋体"/>
                <w:sz w:val="24"/>
                <w:szCs w:val="24"/>
              </w:rPr>
            </w:pPr>
          </w:p>
        </w:tc>
        <w:tc>
          <w:tcPr>
            <w:tcW w:w="492" w:type="pct"/>
            <w:vAlign w:val="center"/>
          </w:tcPr>
          <w:p>
            <w:pPr>
              <w:spacing w:line="240" w:lineRule="auto"/>
              <w:ind w:firstLine="0" w:firstLineChars="0"/>
              <w:rPr>
                <w:rFonts w:ascii="宋体" w:hAnsi="宋体" w:eastAsia="宋体" w:cs="宋体"/>
                <w:sz w:val="24"/>
                <w:szCs w:val="24"/>
              </w:rPr>
            </w:pPr>
          </w:p>
        </w:tc>
        <w:tc>
          <w:tcPr>
            <w:tcW w:w="613" w:type="pct"/>
            <w:vAlign w:val="center"/>
          </w:tcPr>
          <w:p>
            <w:pPr>
              <w:spacing w:line="240" w:lineRule="auto"/>
              <w:ind w:firstLine="0" w:firstLineChars="0"/>
              <w:rPr>
                <w:rFonts w:ascii="宋体" w:hAnsi="宋体" w:eastAsia="宋体" w:cs="宋体"/>
                <w:sz w:val="24"/>
                <w:szCs w:val="24"/>
              </w:rPr>
            </w:pPr>
          </w:p>
        </w:tc>
        <w:tc>
          <w:tcPr>
            <w:tcW w:w="774" w:type="pct"/>
            <w:vAlign w:val="center"/>
          </w:tcPr>
          <w:p>
            <w:pPr>
              <w:spacing w:line="240" w:lineRule="auto"/>
              <w:ind w:firstLine="0" w:firstLineChars="0"/>
              <w:rPr>
                <w:rFonts w:ascii="宋体" w:hAnsi="宋体" w:eastAsia="宋体" w:cs="宋体"/>
                <w:sz w:val="24"/>
                <w:szCs w:val="24"/>
              </w:rPr>
            </w:pPr>
          </w:p>
        </w:tc>
        <w:tc>
          <w:tcPr>
            <w:tcW w:w="967" w:type="pct"/>
            <w:vAlign w:val="center"/>
          </w:tcPr>
          <w:p>
            <w:pPr>
              <w:spacing w:line="24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6" w:hRule="atLeast"/>
          <w:jc w:val="center"/>
        </w:trPr>
        <w:tc>
          <w:tcPr>
            <w:tcW w:w="461" w:type="pct"/>
            <w:vAlign w:val="center"/>
          </w:tcPr>
          <w:p>
            <w:pPr>
              <w:spacing w:line="240" w:lineRule="auto"/>
              <w:ind w:firstLine="0" w:firstLineChars="0"/>
              <w:rPr>
                <w:rFonts w:ascii="宋体" w:hAnsi="宋体" w:eastAsia="宋体" w:cs="宋体"/>
                <w:sz w:val="24"/>
                <w:szCs w:val="24"/>
              </w:rPr>
            </w:pPr>
          </w:p>
        </w:tc>
        <w:tc>
          <w:tcPr>
            <w:tcW w:w="677" w:type="pct"/>
            <w:vAlign w:val="center"/>
          </w:tcPr>
          <w:p>
            <w:pPr>
              <w:spacing w:line="240" w:lineRule="auto"/>
              <w:ind w:firstLine="0" w:firstLineChars="0"/>
              <w:rPr>
                <w:rFonts w:ascii="宋体" w:hAnsi="宋体" w:eastAsia="宋体" w:cs="宋体"/>
                <w:sz w:val="24"/>
                <w:szCs w:val="24"/>
              </w:rPr>
            </w:pPr>
          </w:p>
        </w:tc>
        <w:tc>
          <w:tcPr>
            <w:tcW w:w="508" w:type="pct"/>
            <w:vAlign w:val="center"/>
          </w:tcPr>
          <w:p>
            <w:pPr>
              <w:spacing w:line="240" w:lineRule="auto"/>
              <w:ind w:firstLine="0" w:firstLineChars="0"/>
              <w:rPr>
                <w:rFonts w:ascii="宋体" w:hAnsi="宋体" w:eastAsia="宋体" w:cs="宋体"/>
                <w:sz w:val="24"/>
                <w:szCs w:val="24"/>
              </w:rPr>
            </w:pPr>
          </w:p>
        </w:tc>
        <w:tc>
          <w:tcPr>
            <w:tcW w:w="508" w:type="pct"/>
            <w:vAlign w:val="center"/>
          </w:tcPr>
          <w:p>
            <w:pPr>
              <w:spacing w:line="240" w:lineRule="auto"/>
              <w:ind w:firstLine="0" w:firstLineChars="0"/>
              <w:rPr>
                <w:rFonts w:ascii="宋体" w:hAnsi="宋体" w:eastAsia="宋体" w:cs="宋体"/>
                <w:sz w:val="24"/>
                <w:szCs w:val="24"/>
              </w:rPr>
            </w:pPr>
          </w:p>
        </w:tc>
        <w:tc>
          <w:tcPr>
            <w:tcW w:w="492" w:type="pct"/>
            <w:vAlign w:val="center"/>
          </w:tcPr>
          <w:p>
            <w:pPr>
              <w:spacing w:line="240" w:lineRule="auto"/>
              <w:ind w:firstLine="0" w:firstLineChars="0"/>
              <w:rPr>
                <w:rFonts w:ascii="宋体" w:hAnsi="宋体" w:eastAsia="宋体" w:cs="宋体"/>
                <w:sz w:val="24"/>
                <w:szCs w:val="24"/>
              </w:rPr>
            </w:pPr>
          </w:p>
        </w:tc>
        <w:tc>
          <w:tcPr>
            <w:tcW w:w="613" w:type="pct"/>
            <w:vAlign w:val="center"/>
          </w:tcPr>
          <w:p>
            <w:pPr>
              <w:spacing w:line="240" w:lineRule="auto"/>
              <w:ind w:firstLine="0" w:firstLineChars="0"/>
              <w:rPr>
                <w:rFonts w:ascii="宋体" w:hAnsi="宋体" w:eastAsia="宋体" w:cs="宋体"/>
                <w:sz w:val="24"/>
                <w:szCs w:val="24"/>
              </w:rPr>
            </w:pPr>
          </w:p>
        </w:tc>
        <w:tc>
          <w:tcPr>
            <w:tcW w:w="774" w:type="pct"/>
            <w:vAlign w:val="center"/>
          </w:tcPr>
          <w:p>
            <w:pPr>
              <w:spacing w:line="240" w:lineRule="auto"/>
              <w:ind w:firstLine="0" w:firstLineChars="0"/>
              <w:rPr>
                <w:rFonts w:ascii="宋体" w:hAnsi="宋体" w:eastAsia="宋体" w:cs="宋体"/>
                <w:sz w:val="24"/>
                <w:szCs w:val="24"/>
              </w:rPr>
            </w:pPr>
          </w:p>
        </w:tc>
        <w:tc>
          <w:tcPr>
            <w:tcW w:w="967" w:type="pct"/>
            <w:vAlign w:val="center"/>
          </w:tcPr>
          <w:p>
            <w:pPr>
              <w:spacing w:line="24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461" w:type="pct"/>
            <w:vAlign w:val="center"/>
          </w:tcPr>
          <w:p>
            <w:pPr>
              <w:spacing w:line="240" w:lineRule="auto"/>
              <w:ind w:firstLine="0" w:firstLineChars="0"/>
              <w:rPr>
                <w:rFonts w:ascii="宋体" w:hAnsi="宋体" w:eastAsia="宋体" w:cs="宋体"/>
                <w:sz w:val="24"/>
                <w:szCs w:val="24"/>
              </w:rPr>
            </w:pPr>
          </w:p>
        </w:tc>
        <w:tc>
          <w:tcPr>
            <w:tcW w:w="677" w:type="pct"/>
            <w:vAlign w:val="center"/>
          </w:tcPr>
          <w:p>
            <w:pPr>
              <w:spacing w:line="240" w:lineRule="auto"/>
              <w:ind w:firstLine="0" w:firstLineChars="0"/>
              <w:rPr>
                <w:rFonts w:ascii="宋体" w:hAnsi="宋体" w:eastAsia="宋体" w:cs="宋体"/>
                <w:sz w:val="24"/>
                <w:szCs w:val="24"/>
              </w:rPr>
            </w:pPr>
          </w:p>
        </w:tc>
        <w:tc>
          <w:tcPr>
            <w:tcW w:w="508" w:type="pct"/>
            <w:vAlign w:val="center"/>
          </w:tcPr>
          <w:p>
            <w:pPr>
              <w:spacing w:line="240" w:lineRule="auto"/>
              <w:ind w:firstLine="0" w:firstLineChars="0"/>
              <w:rPr>
                <w:rFonts w:ascii="宋体" w:hAnsi="宋体" w:eastAsia="宋体" w:cs="宋体"/>
                <w:sz w:val="24"/>
                <w:szCs w:val="24"/>
              </w:rPr>
            </w:pPr>
          </w:p>
        </w:tc>
        <w:tc>
          <w:tcPr>
            <w:tcW w:w="508" w:type="pct"/>
            <w:vAlign w:val="center"/>
          </w:tcPr>
          <w:p>
            <w:pPr>
              <w:spacing w:line="240" w:lineRule="auto"/>
              <w:ind w:firstLine="0" w:firstLineChars="0"/>
              <w:rPr>
                <w:rFonts w:ascii="宋体" w:hAnsi="宋体" w:eastAsia="宋体" w:cs="宋体"/>
                <w:sz w:val="24"/>
                <w:szCs w:val="24"/>
              </w:rPr>
            </w:pPr>
          </w:p>
        </w:tc>
        <w:tc>
          <w:tcPr>
            <w:tcW w:w="492" w:type="pct"/>
            <w:vAlign w:val="center"/>
          </w:tcPr>
          <w:p>
            <w:pPr>
              <w:spacing w:line="240" w:lineRule="auto"/>
              <w:ind w:firstLine="0" w:firstLineChars="0"/>
              <w:rPr>
                <w:rFonts w:ascii="宋体" w:hAnsi="宋体" w:eastAsia="宋体" w:cs="宋体"/>
                <w:sz w:val="24"/>
                <w:szCs w:val="24"/>
              </w:rPr>
            </w:pPr>
          </w:p>
        </w:tc>
        <w:tc>
          <w:tcPr>
            <w:tcW w:w="613" w:type="pct"/>
            <w:vAlign w:val="center"/>
          </w:tcPr>
          <w:p>
            <w:pPr>
              <w:spacing w:line="240" w:lineRule="auto"/>
              <w:ind w:firstLine="0" w:firstLineChars="0"/>
              <w:rPr>
                <w:rFonts w:ascii="宋体" w:hAnsi="宋体" w:eastAsia="宋体" w:cs="宋体"/>
                <w:sz w:val="24"/>
                <w:szCs w:val="24"/>
              </w:rPr>
            </w:pPr>
          </w:p>
        </w:tc>
        <w:tc>
          <w:tcPr>
            <w:tcW w:w="774" w:type="pct"/>
            <w:vAlign w:val="center"/>
          </w:tcPr>
          <w:p>
            <w:pPr>
              <w:spacing w:line="240" w:lineRule="auto"/>
              <w:ind w:firstLine="0" w:firstLineChars="0"/>
              <w:rPr>
                <w:rFonts w:ascii="宋体" w:hAnsi="宋体" w:eastAsia="宋体" w:cs="宋体"/>
                <w:sz w:val="24"/>
                <w:szCs w:val="24"/>
              </w:rPr>
            </w:pPr>
          </w:p>
        </w:tc>
        <w:tc>
          <w:tcPr>
            <w:tcW w:w="967" w:type="pct"/>
            <w:vAlign w:val="center"/>
          </w:tcPr>
          <w:p>
            <w:pPr>
              <w:spacing w:line="24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6" w:hRule="atLeast"/>
          <w:jc w:val="center"/>
        </w:trPr>
        <w:tc>
          <w:tcPr>
            <w:tcW w:w="461" w:type="pct"/>
            <w:vAlign w:val="center"/>
          </w:tcPr>
          <w:p>
            <w:pPr>
              <w:spacing w:line="240" w:lineRule="auto"/>
              <w:ind w:firstLine="0" w:firstLineChars="0"/>
              <w:rPr>
                <w:rFonts w:ascii="宋体" w:hAnsi="宋体" w:eastAsia="宋体" w:cs="宋体"/>
                <w:sz w:val="24"/>
                <w:szCs w:val="24"/>
              </w:rPr>
            </w:pPr>
          </w:p>
        </w:tc>
        <w:tc>
          <w:tcPr>
            <w:tcW w:w="677" w:type="pct"/>
            <w:vAlign w:val="center"/>
          </w:tcPr>
          <w:p>
            <w:pPr>
              <w:spacing w:line="240" w:lineRule="auto"/>
              <w:ind w:firstLine="0" w:firstLineChars="0"/>
              <w:rPr>
                <w:rFonts w:ascii="宋体" w:hAnsi="宋体" w:eastAsia="宋体" w:cs="宋体"/>
                <w:sz w:val="24"/>
                <w:szCs w:val="24"/>
              </w:rPr>
            </w:pPr>
          </w:p>
        </w:tc>
        <w:tc>
          <w:tcPr>
            <w:tcW w:w="508" w:type="pct"/>
            <w:vAlign w:val="center"/>
          </w:tcPr>
          <w:p>
            <w:pPr>
              <w:spacing w:line="240" w:lineRule="auto"/>
              <w:ind w:firstLine="0" w:firstLineChars="0"/>
              <w:rPr>
                <w:rFonts w:ascii="宋体" w:hAnsi="宋体" w:eastAsia="宋体" w:cs="宋体"/>
                <w:sz w:val="24"/>
                <w:szCs w:val="24"/>
              </w:rPr>
            </w:pPr>
          </w:p>
        </w:tc>
        <w:tc>
          <w:tcPr>
            <w:tcW w:w="508" w:type="pct"/>
            <w:vAlign w:val="center"/>
          </w:tcPr>
          <w:p>
            <w:pPr>
              <w:spacing w:line="240" w:lineRule="auto"/>
              <w:ind w:firstLine="0" w:firstLineChars="0"/>
              <w:rPr>
                <w:rFonts w:ascii="宋体" w:hAnsi="宋体" w:eastAsia="宋体" w:cs="宋体"/>
                <w:sz w:val="24"/>
                <w:szCs w:val="24"/>
              </w:rPr>
            </w:pPr>
          </w:p>
        </w:tc>
        <w:tc>
          <w:tcPr>
            <w:tcW w:w="492" w:type="pct"/>
            <w:vAlign w:val="center"/>
          </w:tcPr>
          <w:p>
            <w:pPr>
              <w:spacing w:line="240" w:lineRule="auto"/>
              <w:ind w:firstLine="0" w:firstLineChars="0"/>
              <w:rPr>
                <w:rFonts w:ascii="宋体" w:hAnsi="宋体" w:eastAsia="宋体" w:cs="宋体"/>
                <w:sz w:val="24"/>
                <w:szCs w:val="24"/>
              </w:rPr>
            </w:pPr>
          </w:p>
        </w:tc>
        <w:tc>
          <w:tcPr>
            <w:tcW w:w="613" w:type="pct"/>
            <w:vAlign w:val="center"/>
          </w:tcPr>
          <w:p>
            <w:pPr>
              <w:spacing w:line="240" w:lineRule="auto"/>
              <w:ind w:firstLine="0" w:firstLineChars="0"/>
              <w:rPr>
                <w:rFonts w:ascii="宋体" w:hAnsi="宋体" w:eastAsia="宋体" w:cs="宋体"/>
                <w:sz w:val="24"/>
                <w:szCs w:val="24"/>
              </w:rPr>
            </w:pPr>
          </w:p>
        </w:tc>
        <w:tc>
          <w:tcPr>
            <w:tcW w:w="774" w:type="pct"/>
            <w:vAlign w:val="center"/>
          </w:tcPr>
          <w:p>
            <w:pPr>
              <w:spacing w:line="240" w:lineRule="auto"/>
              <w:ind w:firstLine="0" w:firstLineChars="0"/>
              <w:rPr>
                <w:rFonts w:ascii="宋体" w:hAnsi="宋体" w:eastAsia="宋体" w:cs="宋体"/>
                <w:sz w:val="24"/>
                <w:szCs w:val="24"/>
              </w:rPr>
            </w:pPr>
          </w:p>
        </w:tc>
        <w:tc>
          <w:tcPr>
            <w:tcW w:w="967" w:type="pct"/>
            <w:vAlign w:val="center"/>
          </w:tcPr>
          <w:p>
            <w:pPr>
              <w:spacing w:line="24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461" w:type="pct"/>
            <w:vAlign w:val="center"/>
          </w:tcPr>
          <w:p>
            <w:pPr>
              <w:spacing w:line="240" w:lineRule="auto"/>
              <w:ind w:firstLine="0" w:firstLineChars="0"/>
              <w:rPr>
                <w:rFonts w:ascii="宋体" w:hAnsi="宋体" w:eastAsia="宋体" w:cs="宋体"/>
                <w:sz w:val="24"/>
                <w:szCs w:val="24"/>
              </w:rPr>
            </w:pPr>
          </w:p>
        </w:tc>
        <w:tc>
          <w:tcPr>
            <w:tcW w:w="677" w:type="pct"/>
            <w:vAlign w:val="center"/>
          </w:tcPr>
          <w:p>
            <w:pPr>
              <w:spacing w:line="240" w:lineRule="auto"/>
              <w:ind w:firstLine="0" w:firstLineChars="0"/>
              <w:rPr>
                <w:rFonts w:ascii="宋体" w:hAnsi="宋体" w:eastAsia="宋体" w:cs="宋体"/>
                <w:sz w:val="24"/>
                <w:szCs w:val="24"/>
              </w:rPr>
            </w:pPr>
          </w:p>
        </w:tc>
        <w:tc>
          <w:tcPr>
            <w:tcW w:w="508" w:type="pct"/>
            <w:vAlign w:val="center"/>
          </w:tcPr>
          <w:p>
            <w:pPr>
              <w:spacing w:line="240" w:lineRule="auto"/>
              <w:ind w:firstLine="0" w:firstLineChars="0"/>
              <w:rPr>
                <w:rFonts w:ascii="宋体" w:hAnsi="宋体" w:eastAsia="宋体" w:cs="宋体"/>
                <w:sz w:val="24"/>
                <w:szCs w:val="24"/>
              </w:rPr>
            </w:pPr>
          </w:p>
        </w:tc>
        <w:tc>
          <w:tcPr>
            <w:tcW w:w="508" w:type="pct"/>
            <w:vAlign w:val="center"/>
          </w:tcPr>
          <w:p>
            <w:pPr>
              <w:spacing w:line="240" w:lineRule="auto"/>
              <w:ind w:firstLine="0" w:firstLineChars="0"/>
              <w:rPr>
                <w:rFonts w:ascii="宋体" w:hAnsi="宋体" w:eastAsia="宋体" w:cs="宋体"/>
                <w:sz w:val="24"/>
                <w:szCs w:val="24"/>
              </w:rPr>
            </w:pPr>
          </w:p>
        </w:tc>
        <w:tc>
          <w:tcPr>
            <w:tcW w:w="492" w:type="pct"/>
            <w:vAlign w:val="center"/>
          </w:tcPr>
          <w:p>
            <w:pPr>
              <w:spacing w:line="240" w:lineRule="auto"/>
              <w:ind w:firstLine="0" w:firstLineChars="0"/>
              <w:rPr>
                <w:rFonts w:ascii="宋体" w:hAnsi="宋体" w:eastAsia="宋体" w:cs="宋体"/>
                <w:sz w:val="24"/>
                <w:szCs w:val="24"/>
              </w:rPr>
            </w:pPr>
          </w:p>
        </w:tc>
        <w:tc>
          <w:tcPr>
            <w:tcW w:w="613" w:type="pct"/>
            <w:vAlign w:val="center"/>
          </w:tcPr>
          <w:p>
            <w:pPr>
              <w:spacing w:line="240" w:lineRule="auto"/>
              <w:ind w:firstLine="0" w:firstLineChars="0"/>
              <w:rPr>
                <w:rFonts w:ascii="宋体" w:hAnsi="宋体" w:eastAsia="宋体" w:cs="宋体"/>
                <w:sz w:val="24"/>
                <w:szCs w:val="24"/>
              </w:rPr>
            </w:pPr>
          </w:p>
        </w:tc>
        <w:tc>
          <w:tcPr>
            <w:tcW w:w="774" w:type="pct"/>
            <w:vAlign w:val="center"/>
          </w:tcPr>
          <w:p>
            <w:pPr>
              <w:spacing w:line="240" w:lineRule="auto"/>
              <w:ind w:firstLine="0" w:firstLineChars="0"/>
              <w:rPr>
                <w:rFonts w:ascii="宋体" w:hAnsi="宋体" w:eastAsia="宋体" w:cs="宋体"/>
                <w:sz w:val="24"/>
                <w:szCs w:val="24"/>
              </w:rPr>
            </w:pPr>
          </w:p>
        </w:tc>
        <w:tc>
          <w:tcPr>
            <w:tcW w:w="967" w:type="pct"/>
            <w:vAlign w:val="center"/>
          </w:tcPr>
          <w:p>
            <w:pPr>
              <w:spacing w:line="240" w:lineRule="auto"/>
              <w:ind w:firstLine="0" w:firstLineChars="0"/>
              <w:rPr>
                <w:rFonts w:ascii="宋体" w:hAnsi="宋体" w:eastAsia="宋体" w:cs="宋体"/>
                <w:sz w:val="24"/>
                <w:szCs w:val="24"/>
              </w:rPr>
            </w:pPr>
          </w:p>
        </w:tc>
      </w:tr>
    </w:tbl>
    <w:p>
      <w:pPr>
        <w:spacing w:line="460" w:lineRule="exact"/>
        <w:ind w:left="562" w:hanging="562" w:hangingChars="200"/>
        <w:rPr>
          <w:rFonts w:hint="eastAsia" w:ascii="宋体" w:hAnsi="宋体" w:eastAsia="宋体" w:cs="宋体"/>
          <w:b/>
          <w:color w:val="000000"/>
          <w:sz w:val="28"/>
          <w:szCs w:val="21"/>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color w:val="000000"/>
          <w:sz w:val="28"/>
          <w:szCs w:val="21"/>
        </w:rPr>
        <w:t>注：该表仅供参考，比选申请人可自行调整</w:t>
      </w:r>
    </w:p>
    <w:p>
      <w:pPr>
        <w:spacing w:line="460" w:lineRule="exact"/>
        <w:ind w:left="0" w:leftChars="0" w:firstLine="0" w:firstLineChars="0"/>
        <w:rPr>
          <w:rFonts w:hint="eastAsia" w:ascii="宋体" w:hAnsi="宋体" w:eastAsia="宋体" w:cs="宋体"/>
          <w:b/>
          <w:color w:val="000000"/>
          <w:sz w:val="28"/>
          <w:szCs w:val="21"/>
        </w:rPr>
      </w:pPr>
    </w:p>
    <w:p>
      <w:pPr>
        <w:pStyle w:val="3"/>
        <w:rPr>
          <w:rFonts w:ascii="宋体" w:hAnsi="宋体" w:cs="宋体"/>
        </w:rPr>
      </w:pPr>
      <w:r>
        <w:rPr>
          <w:rFonts w:hint="eastAsia" w:ascii="宋体" w:hAnsi="宋体" w:cs="宋体"/>
          <w:lang w:eastAsia="zh-CN"/>
        </w:rPr>
        <w:t>八</w:t>
      </w:r>
      <w:r>
        <w:rPr>
          <w:rFonts w:ascii="宋体" w:hAnsi="宋体" w:cs="宋体"/>
        </w:rPr>
        <w:t>、</w:t>
      </w:r>
      <w:r>
        <w:rPr>
          <w:rFonts w:hint="eastAsia" w:ascii="宋体" w:hAnsi="宋体" w:cs="宋体"/>
        </w:rPr>
        <w:t>营业执照及资质证书</w:t>
      </w:r>
    </w:p>
    <w:p>
      <w:pPr>
        <w:adjustRightInd w:val="0"/>
        <w:snapToGrid w:val="0"/>
        <w:spacing w:after="84"/>
        <w:ind w:firstLine="640"/>
        <w:rPr>
          <w:rFonts w:ascii="仿宋_GB2312" w:hAnsi="微软雅黑" w:eastAsia="仿宋_GB2312"/>
          <w:color w:val="000000"/>
          <w:szCs w:val="32"/>
        </w:rPr>
      </w:pPr>
      <w:r>
        <w:rPr>
          <w:rFonts w:hint="eastAsia" w:ascii="仿宋_GB2312" w:hAnsi="微软雅黑" w:eastAsia="仿宋_GB2312"/>
          <w:color w:val="000000"/>
          <w:szCs w:val="32"/>
        </w:rPr>
        <w:t>复印件并加盖公章</w:t>
      </w:r>
    </w:p>
    <w:p>
      <w:pPr>
        <w:adjustRightInd w:val="0"/>
        <w:snapToGrid w:val="0"/>
        <w:spacing w:after="84"/>
        <w:ind w:firstLine="640"/>
        <w:rPr>
          <w:rFonts w:ascii="仿宋_GB2312" w:hAnsi="微软雅黑" w:eastAsia="仿宋_GB2312"/>
          <w:color w:val="000000"/>
          <w:szCs w:val="32"/>
        </w:rPr>
      </w:pPr>
    </w:p>
    <w:p>
      <w:pPr>
        <w:adjustRightInd w:val="0"/>
        <w:snapToGrid w:val="0"/>
        <w:spacing w:after="84"/>
        <w:ind w:firstLine="640"/>
        <w:rPr>
          <w:rFonts w:ascii="仿宋_GB2312" w:hAnsi="微软雅黑" w:eastAsia="仿宋_GB2312"/>
          <w:color w:val="000000"/>
          <w:szCs w:val="32"/>
        </w:rPr>
      </w:pPr>
    </w:p>
    <w:p>
      <w:pPr>
        <w:pStyle w:val="3"/>
        <w:rPr>
          <w:rFonts w:ascii="宋体" w:hAnsi="宋体" w:cs="宋体"/>
        </w:rPr>
      </w:pPr>
      <w:r>
        <w:rPr>
          <w:rFonts w:hint="eastAsia" w:ascii="宋体" w:hAnsi="宋体" w:cs="宋体"/>
          <w:lang w:eastAsia="zh-CN"/>
        </w:rPr>
        <w:t>九</w:t>
      </w:r>
      <w:r>
        <w:rPr>
          <w:rFonts w:hint="eastAsia" w:ascii="宋体" w:hAnsi="宋体" w:cs="宋体"/>
        </w:rPr>
        <w:t>、报价单</w:t>
      </w:r>
    </w:p>
    <w:p>
      <w:pPr>
        <w:adjustRightInd w:val="0"/>
        <w:snapToGrid w:val="0"/>
        <w:spacing w:after="84"/>
        <w:ind w:firstLine="640"/>
        <w:rPr>
          <w:rFonts w:ascii="仿宋_GB2312" w:hAnsi="微软雅黑" w:eastAsia="仿宋_GB2312"/>
          <w:color w:val="000000"/>
          <w:szCs w:val="32"/>
        </w:rPr>
      </w:pPr>
    </w:p>
    <w:p>
      <w:pPr>
        <w:pStyle w:val="26"/>
        <w:ind w:firstLine="640"/>
        <w:rPr>
          <w:rFonts w:hint="eastAsia" w:ascii="仿宋_GB2312" w:eastAsia="仿宋_GB2312"/>
          <w:sz w:val="32"/>
          <w:szCs w:val="32"/>
        </w:rPr>
      </w:pPr>
    </w:p>
    <w:p>
      <w:pPr>
        <w:pStyle w:val="3"/>
        <w:rPr>
          <w:rFonts w:ascii="宋体" w:hAnsi="宋体" w:cs="宋体"/>
        </w:rPr>
      </w:pPr>
      <w:r>
        <w:rPr>
          <w:rFonts w:hint="eastAsia" w:ascii="宋体" w:hAnsi="宋体" w:cs="宋体"/>
          <w:lang w:eastAsia="zh-CN"/>
        </w:rPr>
        <w:t>十</w:t>
      </w:r>
      <w:r>
        <w:rPr>
          <w:rFonts w:ascii="宋体" w:hAnsi="宋体" w:cs="宋体"/>
        </w:rPr>
        <w:t>、</w:t>
      </w:r>
      <w:r>
        <w:rPr>
          <w:rFonts w:hint="eastAsia" w:ascii="宋体" w:hAnsi="宋体" w:cs="宋体"/>
        </w:rPr>
        <w:t>针对本项目的实施技术方案</w:t>
      </w:r>
    </w:p>
    <w:p>
      <w:pPr>
        <w:pStyle w:val="26"/>
        <w:ind w:firstLine="640"/>
        <w:rPr>
          <w:rFonts w:hint="eastAsia" w:ascii="仿宋_GB2312" w:eastAsia="仿宋_GB2312"/>
          <w:sz w:val="32"/>
          <w:szCs w:val="32"/>
        </w:rPr>
      </w:pPr>
      <w:bookmarkStart w:id="16" w:name="_Toc31453"/>
      <w:bookmarkStart w:id="17" w:name="_Toc28511_WPSOffice_Level1"/>
      <w:r>
        <w:rPr>
          <w:rFonts w:hint="eastAsia" w:ascii="仿宋_GB2312" w:eastAsia="仿宋_GB2312"/>
          <w:sz w:val="32"/>
          <w:szCs w:val="32"/>
        </w:rPr>
        <w:t>包括但不限于项目</w:t>
      </w:r>
      <w:r>
        <w:rPr>
          <w:rFonts w:ascii="仿宋_GB2312" w:eastAsia="仿宋_GB2312"/>
          <w:sz w:val="32"/>
          <w:szCs w:val="32"/>
        </w:rPr>
        <w:t>理解、</w:t>
      </w:r>
      <w:r>
        <w:rPr>
          <w:rFonts w:hint="eastAsia" w:ascii="仿宋_GB2312" w:eastAsia="仿宋_GB2312"/>
          <w:sz w:val="32"/>
          <w:szCs w:val="32"/>
        </w:rPr>
        <w:t>实施方案、项目管理、质量保障售后</w:t>
      </w:r>
      <w:bookmarkEnd w:id="16"/>
      <w:bookmarkEnd w:id="17"/>
      <w:r>
        <w:rPr>
          <w:rFonts w:hint="eastAsia" w:ascii="仿宋_GB2312" w:eastAsia="仿宋_GB2312"/>
          <w:sz w:val="32"/>
          <w:szCs w:val="32"/>
        </w:rPr>
        <w:t>等。</w:t>
      </w:r>
    </w:p>
    <w:p>
      <w:pPr>
        <w:pStyle w:val="26"/>
        <w:ind w:firstLine="640"/>
        <w:rPr>
          <w:rFonts w:hint="eastAsia" w:ascii="仿宋_GB2312" w:eastAsia="仿宋_GB2312"/>
          <w:sz w:val="32"/>
          <w:szCs w:val="32"/>
        </w:rPr>
      </w:pPr>
    </w:p>
    <w:p>
      <w:pPr>
        <w:pStyle w:val="26"/>
        <w:ind w:firstLine="640"/>
        <w:rPr>
          <w:rFonts w:hint="eastAsia" w:ascii="仿宋_GB2312" w:eastAsia="仿宋_GB2312"/>
          <w:sz w:val="32"/>
          <w:szCs w:val="32"/>
        </w:rPr>
      </w:pPr>
    </w:p>
    <w:p>
      <w:pPr>
        <w:pStyle w:val="3"/>
        <w:rPr>
          <w:rFonts w:ascii="宋体" w:hAnsi="宋体" w:cs="宋体"/>
        </w:rPr>
      </w:pPr>
      <w:r>
        <w:rPr>
          <w:rFonts w:hint="eastAsia" w:ascii="宋体" w:hAnsi="宋体" w:cs="宋体"/>
        </w:rPr>
        <w:t>十</w:t>
      </w:r>
      <w:r>
        <w:rPr>
          <w:rFonts w:hint="eastAsia" w:ascii="宋体" w:hAnsi="宋体" w:cs="宋体"/>
          <w:lang w:eastAsia="zh-CN"/>
        </w:rPr>
        <w:t>一</w:t>
      </w:r>
      <w:r>
        <w:rPr>
          <w:rFonts w:ascii="宋体" w:hAnsi="宋体" w:cs="宋体"/>
        </w:rPr>
        <w:t>、</w:t>
      </w:r>
      <w:r>
        <w:rPr>
          <w:rFonts w:hint="eastAsia" w:ascii="宋体" w:hAnsi="宋体" w:cs="宋体"/>
        </w:rPr>
        <w:t>其他资料</w:t>
      </w:r>
    </w:p>
    <w:p>
      <w:pPr>
        <w:pStyle w:val="26"/>
        <w:ind w:firstLine="640"/>
        <w:rPr>
          <w:rFonts w:ascii="仿宋_GB2312" w:eastAsia="仿宋_GB2312"/>
          <w:sz w:val="32"/>
          <w:szCs w:val="32"/>
        </w:rPr>
      </w:pPr>
      <w:r>
        <w:rPr>
          <w:rFonts w:hint="eastAsia" w:ascii="仿宋_GB2312" w:eastAsia="仿宋_GB2312"/>
          <w:sz w:val="32"/>
          <w:szCs w:val="32"/>
        </w:rPr>
        <w:t>说明：比选申请人根据本次采购</w:t>
      </w:r>
      <w:r>
        <w:rPr>
          <w:rFonts w:ascii="仿宋_GB2312" w:eastAsia="仿宋_GB2312"/>
          <w:sz w:val="32"/>
          <w:szCs w:val="32"/>
        </w:rPr>
        <w:t>比选</w:t>
      </w:r>
      <w:r>
        <w:rPr>
          <w:rFonts w:hint="eastAsia" w:ascii="仿宋_GB2312" w:eastAsia="仿宋_GB2312"/>
          <w:sz w:val="32"/>
          <w:szCs w:val="32"/>
        </w:rPr>
        <w:t>要求并结合自身情况提交相关证明材料，格式自拟。</w:t>
      </w:r>
    </w:p>
    <w:p>
      <w:pPr>
        <w:ind w:firstLine="640"/>
      </w:pPr>
    </w:p>
    <w:p>
      <w:pPr>
        <w:ind w:firstLine="640"/>
      </w:pPr>
    </w:p>
    <w:p>
      <w:pPr>
        <w:ind w:firstLine="640"/>
      </w:pPr>
    </w:p>
    <w:p>
      <w:pPr>
        <w:ind w:firstLine="640"/>
      </w:pPr>
    </w:p>
    <w:p>
      <w:pPr>
        <w:ind w:firstLine="640"/>
      </w:pPr>
    </w:p>
    <w:p>
      <w:pPr>
        <w:ind w:firstLine="640"/>
      </w:pPr>
    </w:p>
    <w:p>
      <w:pPr>
        <w:ind w:left="0" w:leftChars="0" w:firstLine="0" w:firstLineChars="0"/>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仿宋">
    <w:altName w:val="宋体"/>
    <w:panose1 w:val="02010609060101010101"/>
    <w:charset w:val="86"/>
    <w:family w:val="modern"/>
    <w:pitch w:val="default"/>
    <w:sig w:usb0="00000000" w:usb1="00000000"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Arial Unicode MS">
    <w:altName w:val="DejaVu Sans"/>
    <w:panose1 w:val="020B0604020202020204"/>
    <w:charset w:val="86"/>
    <w:family w:val="swiss"/>
    <w:pitch w:val="default"/>
    <w:sig w:usb0="00000000" w:usb1="00000000" w:usb2="0000003F" w:usb3="00000000" w:csb0="603F01FF" w:csb1="FFFF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0000019"/>
    <w:multiLevelType w:val="multilevel"/>
    <w:tmpl w:val="00000019"/>
    <w:lvl w:ilvl="0" w:tentative="0">
      <w:start w:val="1"/>
      <w:numFmt w:val="decimal"/>
      <w:pStyle w:val="2"/>
      <w:lvlText w:val="%1."/>
      <w:lvlJc w:val="left"/>
      <w:pPr>
        <w:tabs>
          <w:tab w:val="left" w:pos="600"/>
        </w:tabs>
        <w:ind w:left="600" w:hanging="600"/>
      </w:pPr>
      <w:rPr>
        <w:rFonts w:hint="default"/>
      </w:rPr>
    </w:lvl>
    <w:lvl w:ilvl="1" w:tentative="0">
      <w:start w:val="1"/>
      <w:numFmt w:val="lowerLetter"/>
      <w:lvlText w:val="%2)"/>
      <w:lvlJc w:val="left"/>
      <w:pPr>
        <w:tabs>
          <w:tab w:val="left" w:pos="840"/>
        </w:tabs>
        <w:ind w:left="840" w:hanging="420"/>
      </w:pPr>
    </w:lvl>
    <w:lvl w:ilvl="2" w:tentative="0">
      <w:start w:val="1"/>
      <w:numFmt w:val="decimal"/>
      <w:lvlText w:val="%3）"/>
      <w:lvlJc w:val="right"/>
      <w:pPr>
        <w:tabs>
          <w:tab w:val="left" w:pos="1260"/>
        </w:tabs>
        <w:ind w:left="1260" w:hanging="420"/>
      </w:pPr>
      <w:rPr>
        <w:rFonts w:hint="default" w:ascii="Times New Roman" w:hAnsi="Times New Roman" w:eastAsia="宋体"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6FE7F15"/>
    <w:multiLevelType w:val="singleLevel"/>
    <w:tmpl w:val="26FE7F15"/>
    <w:lvl w:ilvl="0" w:tentative="0">
      <w:start w:val="1"/>
      <w:numFmt w:val="chineseCounting"/>
      <w:suff w:val="space"/>
      <w:lvlText w:val="第%1章"/>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60C"/>
    <w:rsid w:val="00053F8D"/>
    <w:rsid w:val="00060421"/>
    <w:rsid w:val="00164AA2"/>
    <w:rsid w:val="00225030"/>
    <w:rsid w:val="002C7C79"/>
    <w:rsid w:val="003628BE"/>
    <w:rsid w:val="00421D41"/>
    <w:rsid w:val="00517E22"/>
    <w:rsid w:val="00523F6E"/>
    <w:rsid w:val="005E7737"/>
    <w:rsid w:val="00600360"/>
    <w:rsid w:val="006B7F30"/>
    <w:rsid w:val="006D6C4C"/>
    <w:rsid w:val="0077260C"/>
    <w:rsid w:val="009546A2"/>
    <w:rsid w:val="0096625E"/>
    <w:rsid w:val="009C6F6A"/>
    <w:rsid w:val="009E55D6"/>
    <w:rsid w:val="00A907B3"/>
    <w:rsid w:val="00B448BA"/>
    <w:rsid w:val="00B63646"/>
    <w:rsid w:val="00CE4267"/>
    <w:rsid w:val="00DC3067"/>
    <w:rsid w:val="00E36DA9"/>
    <w:rsid w:val="00E4300C"/>
    <w:rsid w:val="00E95A1E"/>
    <w:rsid w:val="00EA310E"/>
    <w:rsid w:val="00FC01BD"/>
    <w:rsid w:val="162D60A2"/>
    <w:rsid w:val="181F34CC"/>
    <w:rsid w:val="1D401FF9"/>
    <w:rsid w:val="25F86574"/>
    <w:rsid w:val="27215073"/>
    <w:rsid w:val="27A764DB"/>
    <w:rsid w:val="34FA598F"/>
    <w:rsid w:val="3DFFBC71"/>
    <w:rsid w:val="4DFBEAD8"/>
    <w:rsid w:val="57BE83CE"/>
    <w:rsid w:val="5FDF1B15"/>
    <w:rsid w:val="61BA26DB"/>
    <w:rsid w:val="653AE02F"/>
    <w:rsid w:val="65C3D378"/>
    <w:rsid w:val="6908461F"/>
    <w:rsid w:val="69C9231B"/>
    <w:rsid w:val="6FA67F93"/>
    <w:rsid w:val="772F0D09"/>
    <w:rsid w:val="79267CF5"/>
    <w:rsid w:val="7B255FED"/>
    <w:rsid w:val="7DD640F2"/>
    <w:rsid w:val="7FFFC199"/>
    <w:rsid w:val="9EFBE181"/>
    <w:rsid w:val="BF7D8752"/>
    <w:rsid w:val="BFF799C9"/>
    <w:rsid w:val="D9FBFC56"/>
    <w:rsid w:val="DCE72DB6"/>
    <w:rsid w:val="DFBFC2E3"/>
    <w:rsid w:val="DFFFF7F7"/>
    <w:rsid w:val="EFFC0AB6"/>
    <w:rsid w:val="EFFF70F3"/>
    <w:rsid w:val="FB9F79F0"/>
    <w:rsid w:val="FBF72275"/>
    <w:rsid w:val="FEFF37AF"/>
    <w:rsid w:val="FF69C814"/>
    <w:rsid w:val="FFDF3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楷体_GB2312" w:cstheme="minorBidi"/>
      <w:kern w:val="2"/>
      <w:sz w:val="32"/>
      <w:szCs w:val="22"/>
      <w:lang w:val="en-US" w:eastAsia="zh-CN" w:bidi="ar-SA"/>
    </w:rPr>
  </w:style>
  <w:style w:type="paragraph" w:styleId="2">
    <w:name w:val="heading 1"/>
    <w:basedOn w:val="1"/>
    <w:next w:val="1"/>
    <w:link w:val="20"/>
    <w:qFormat/>
    <w:uiPriority w:val="99"/>
    <w:pPr>
      <w:keepNext/>
      <w:keepLines/>
      <w:widowControl/>
      <w:numPr>
        <w:ilvl w:val="0"/>
        <w:numId w:val="1"/>
      </w:numPr>
      <w:spacing w:before="340" w:after="330" w:line="578" w:lineRule="atLeast"/>
      <w:ind w:firstLine="0" w:firstLineChars="0"/>
      <w:jc w:val="center"/>
      <w:outlineLvl w:val="0"/>
    </w:pPr>
    <w:rPr>
      <w:rFonts w:ascii="Calibri" w:hAnsi="Calibri" w:eastAsia="宋体" w:cs="Times New Roman"/>
      <w:b/>
      <w:bCs/>
      <w:kern w:val="44"/>
      <w:sz w:val="30"/>
      <w:szCs w:val="28"/>
    </w:rPr>
  </w:style>
  <w:style w:type="paragraph" w:styleId="3">
    <w:name w:val="heading 2"/>
    <w:basedOn w:val="1"/>
    <w:next w:val="1"/>
    <w:link w:val="19"/>
    <w:qFormat/>
    <w:uiPriority w:val="0"/>
    <w:pPr>
      <w:keepNext/>
      <w:keepLines/>
      <w:widowControl/>
      <w:spacing w:line="416" w:lineRule="auto"/>
      <w:ind w:firstLine="0" w:firstLineChars="0"/>
      <w:jc w:val="left"/>
      <w:outlineLvl w:val="1"/>
    </w:pPr>
    <w:rPr>
      <w:rFonts w:ascii="Arial" w:hAnsi="Arial" w:eastAsia="黑体" w:cs="Times New Roman"/>
      <w:b/>
      <w:bCs/>
      <w:kern w:val="0"/>
      <w:szCs w:val="32"/>
    </w:rPr>
  </w:style>
  <w:style w:type="paragraph" w:styleId="4">
    <w:name w:val="heading 3"/>
    <w:basedOn w:val="1"/>
    <w:next w:val="1"/>
    <w:qFormat/>
    <w:uiPriority w:val="0"/>
    <w:pPr>
      <w:keepNext/>
      <w:keepLines/>
      <w:spacing w:line="360" w:lineRule="auto"/>
      <w:outlineLvl w:val="2"/>
    </w:pPr>
    <w:rPr>
      <w:rFonts w:ascii="Times New Roman" w:hAnsi="Times New Roman"/>
      <w:b/>
      <w:bCs/>
      <w:sz w:val="24"/>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link w:val="23"/>
    <w:semiHidden/>
    <w:unhideWhenUsed/>
    <w:qFormat/>
    <w:uiPriority w:val="99"/>
    <w:pPr>
      <w:spacing w:after="120"/>
      <w:ind w:left="420" w:leftChars="200"/>
    </w:pPr>
  </w:style>
  <w:style w:type="paragraph" w:styleId="6">
    <w:name w:val="Plain Text"/>
    <w:basedOn w:val="1"/>
    <w:link w:val="21"/>
    <w:qFormat/>
    <w:uiPriority w:val="0"/>
    <w:pPr>
      <w:widowControl/>
      <w:spacing w:line="240" w:lineRule="auto"/>
      <w:ind w:firstLine="0" w:firstLineChars="0"/>
    </w:pPr>
    <w:rPr>
      <w:rFonts w:ascii="宋体" w:hAnsi="Courier New" w:eastAsia="宋体"/>
      <w:sz w:val="21"/>
      <w:szCs w:val="21"/>
    </w:rPr>
  </w:style>
  <w:style w:type="paragraph" w:styleId="7">
    <w:name w:val="footer"/>
    <w:basedOn w:val="1"/>
    <w:semiHidden/>
    <w:unhideWhenUsed/>
    <w:qFormat/>
    <w:uiPriority w:val="99"/>
    <w:pPr>
      <w:tabs>
        <w:tab w:val="center" w:pos="4153"/>
        <w:tab w:val="right" w:pos="8306"/>
      </w:tabs>
      <w:snapToGrid w:val="0"/>
      <w:jc w:val="left"/>
    </w:pPr>
    <w:rPr>
      <w:sz w:val="18"/>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39"/>
    <w:pPr>
      <w:tabs>
        <w:tab w:val="left" w:pos="1140"/>
        <w:tab w:val="right" w:leader="dot" w:pos="9372"/>
      </w:tabs>
    </w:p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2"/>
    <w:basedOn w:val="5"/>
    <w:next w:val="1"/>
    <w:link w:val="22"/>
    <w:qFormat/>
    <w:uiPriority w:val="0"/>
    <w:pPr>
      <w:widowControl/>
      <w:spacing w:line="480" w:lineRule="exact"/>
      <w:ind w:left="1104" w:leftChars="460" w:firstLine="420" w:firstLineChars="0"/>
    </w:pPr>
    <w:rPr>
      <w:rFonts w:ascii="宋体" w:hAnsi="宋体" w:eastAsia="宋体"/>
      <w:sz w:val="21"/>
      <w:szCs w:val="24"/>
    </w:rPr>
  </w:style>
  <w:style w:type="character" w:styleId="14">
    <w:name w:val="Strong"/>
    <w:basedOn w:val="13"/>
    <w:qFormat/>
    <w:uiPriority w:val="22"/>
    <w:rPr>
      <w:b/>
      <w:bCs/>
    </w:rPr>
  </w:style>
  <w:style w:type="character" w:styleId="15">
    <w:name w:val="Hyperlink"/>
    <w:basedOn w:val="13"/>
    <w:semiHidden/>
    <w:unhideWhenUsed/>
    <w:qFormat/>
    <w:uiPriority w:val="99"/>
    <w:rPr>
      <w:color w:val="0000FF"/>
      <w:u w:val="single"/>
    </w:rPr>
  </w:style>
  <w:style w:type="paragraph" w:customStyle="1" w:styleId="16">
    <w:name w:val="正文 缩进2字符"/>
    <w:basedOn w:val="1"/>
    <w:qFormat/>
    <w:uiPriority w:val="0"/>
    <w:pPr>
      <w:spacing w:line="288" w:lineRule="auto"/>
    </w:pPr>
    <w:rPr>
      <w:rFonts w:ascii="宋体" w:hAnsi="宋体"/>
      <w:sz w:val="28"/>
      <w:szCs w:val="28"/>
    </w:rPr>
  </w:style>
  <w:style w:type="character" w:customStyle="1" w:styleId="17">
    <w:name w:val="标题 1 字符"/>
    <w:basedOn w:val="13"/>
    <w:qFormat/>
    <w:uiPriority w:val="9"/>
    <w:rPr>
      <w:rFonts w:ascii="Times New Roman" w:hAnsi="Times New Roman" w:eastAsia="楷体_GB2312"/>
      <w:b/>
      <w:bCs/>
      <w:kern w:val="44"/>
      <w:sz w:val="44"/>
      <w:szCs w:val="44"/>
    </w:rPr>
  </w:style>
  <w:style w:type="character" w:customStyle="1" w:styleId="18">
    <w:name w:val="标题 2 字符"/>
    <w:basedOn w:val="13"/>
    <w:semiHidden/>
    <w:qFormat/>
    <w:uiPriority w:val="9"/>
    <w:rPr>
      <w:rFonts w:asciiTheme="majorHAnsi" w:hAnsiTheme="majorHAnsi" w:eastAsiaTheme="majorEastAsia" w:cstheme="majorBidi"/>
      <w:b/>
      <w:bCs/>
      <w:sz w:val="32"/>
      <w:szCs w:val="32"/>
    </w:rPr>
  </w:style>
  <w:style w:type="character" w:customStyle="1" w:styleId="19">
    <w:name w:val="标题 2 字符1"/>
    <w:link w:val="3"/>
    <w:qFormat/>
    <w:uiPriority w:val="0"/>
    <w:rPr>
      <w:rFonts w:ascii="Arial" w:hAnsi="Arial" w:eastAsia="黑体" w:cs="Times New Roman"/>
      <w:b/>
      <w:bCs/>
      <w:kern w:val="0"/>
      <w:sz w:val="32"/>
      <w:szCs w:val="32"/>
    </w:rPr>
  </w:style>
  <w:style w:type="character" w:customStyle="1" w:styleId="20">
    <w:name w:val="标题 1 字符1"/>
    <w:link w:val="2"/>
    <w:qFormat/>
    <w:uiPriority w:val="99"/>
    <w:rPr>
      <w:rFonts w:ascii="Calibri" w:hAnsi="Calibri" w:eastAsia="宋体" w:cs="Times New Roman"/>
      <w:b/>
      <w:bCs/>
      <w:kern w:val="44"/>
      <w:sz w:val="30"/>
      <w:szCs w:val="28"/>
    </w:rPr>
  </w:style>
  <w:style w:type="character" w:customStyle="1" w:styleId="21">
    <w:name w:val="纯文本 字符1"/>
    <w:link w:val="6"/>
    <w:qFormat/>
    <w:uiPriority w:val="0"/>
    <w:rPr>
      <w:rFonts w:ascii="宋体" w:hAnsi="Courier New" w:eastAsia="宋体"/>
      <w:szCs w:val="21"/>
    </w:rPr>
  </w:style>
  <w:style w:type="character" w:customStyle="1" w:styleId="22">
    <w:name w:val="正文首行缩进 2 字符1"/>
    <w:link w:val="11"/>
    <w:qFormat/>
    <w:uiPriority w:val="0"/>
    <w:rPr>
      <w:rFonts w:ascii="宋体" w:hAnsi="宋体" w:eastAsia="宋体"/>
      <w:szCs w:val="24"/>
    </w:rPr>
  </w:style>
  <w:style w:type="character" w:customStyle="1" w:styleId="23">
    <w:name w:val="正文文本缩进 字符"/>
    <w:basedOn w:val="13"/>
    <w:link w:val="5"/>
    <w:semiHidden/>
    <w:qFormat/>
    <w:uiPriority w:val="99"/>
    <w:rPr>
      <w:rFonts w:ascii="Times New Roman" w:hAnsi="Times New Roman" w:eastAsia="楷体_GB2312"/>
      <w:sz w:val="32"/>
    </w:rPr>
  </w:style>
  <w:style w:type="character" w:customStyle="1" w:styleId="24">
    <w:name w:val="正文首行缩进 2 字符"/>
    <w:basedOn w:val="23"/>
    <w:semiHidden/>
    <w:qFormat/>
    <w:uiPriority w:val="99"/>
    <w:rPr>
      <w:rFonts w:ascii="Times New Roman" w:hAnsi="Times New Roman" w:eastAsia="楷体_GB2312"/>
      <w:sz w:val="32"/>
    </w:rPr>
  </w:style>
  <w:style w:type="character" w:customStyle="1" w:styleId="25">
    <w:name w:val="纯文本 字符"/>
    <w:basedOn w:val="13"/>
    <w:semiHidden/>
    <w:qFormat/>
    <w:uiPriority w:val="99"/>
    <w:rPr>
      <w:rFonts w:hAnsi="Courier New" w:cs="Courier New" w:asciiTheme="minorEastAsia"/>
      <w:sz w:val="32"/>
    </w:rPr>
  </w:style>
  <w:style w:type="paragraph" w:customStyle="1" w:styleId="26">
    <w:name w:val="标准文本"/>
    <w:basedOn w:val="1"/>
    <w:qFormat/>
    <w:uiPriority w:val="0"/>
    <w:pPr>
      <w:widowControl/>
      <w:spacing w:line="360" w:lineRule="auto"/>
      <w:ind w:firstLine="480"/>
      <w:jc w:val="left"/>
    </w:pPr>
    <w:rPr>
      <w:rFonts w:ascii="Calibri" w:hAnsi="Calibri" w:eastAsia="宋体" w:cs="Times New Roman"/>
      <w:kern w:val="0"/>
      <w:sz w:val="24"/>
      <w:szCs w:val="24"/>
    </w:rPr>
  </w:style>
  <w:style w:type="paragraph" w:styleId="27">
    <w:name w:val="List Paragraph"/>
    <w:basedOn w:val="1"/>
    <w:qFormat/>
    <w:uiPriority w:val="0"/>
    <w:pPr>
      <w:ind w:firstLine="420" w:firstLineChars="200"/>
    </w:pPr>
  </w:style>
  <w:style w:type="paragraph" w:customStyle="1" w:styleId="28">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359</Words>
  <Characters>2047</Characters>
  <Lines>17</Lines>
  <Paragraphs>4</Paragraphs>
  <TotalTime>1</TotalTime>
  <ScaleCrop>false</ScaleCrop>
  <LinksUpToDate>false</LinksUpToDate>
  <CharactersWithSpaces>2402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2023-05-24T22:58:00Z</dcterms:created>
  <dc:creator>Administrator</dc:creator>
  <cp:lastModifiedBy>高楠</cp:lastModifiedBy>
  <cp:lastPrinted>2023-06-22T17:38:00Z</cp:lastPrinted>
  <dcterms:modified xsi:type="dcterms:W3CDTF">2024-07-04T09:18:19Z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27203201DE53430C861F47124719B3FA</vt:lpwstr>
  </property>
</Properties>
</file>