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仿宋_GB2312" w:hAnsi="仿宋_GB2312" w:eastAsia="仿宋_GB2312" w:cs="仿宋_GB2312"/>
          <w:b w:val="0"/>
          <w:bCs/>
          <w:sz w:val="32"/>
          <w:szCs w:val="32"/>
          <w:lang w:val="en-US" w:eastAsia="zh-CN"/>
        </w:rPr>
      </w:pPr>
      <w:bookmarkStart w:id="0" w:name="_Toc520356217"/>
      <w:bookmarkStart w:id="1" w:name="_Toc480942349"/>
      <w:bookmarkStart w:id="2" w:name="_Ref467988698"/>
      <w:bookmarkStart w:id="3" w:name="_Toc163893450"/>
      <w:r>
        <w:rPr>
          <w:rFonts w:hint="eastAsia" w:ascii="仿宋_GB2312" w:hAnsi="仿宋_GB2312" w:eastAsia="仿宋_GB2312" w:cs="仿宋_GB2312"/>
          <w:b w:val="0"/>
          <w:bCs/>
          <w:sz w:val="32"/>
          <w:szCs w:val="32"/>
          <w:lang w:eastAsia="zh-CN"/>
        </w:rPr>
        <w:t>附件</w:t>
      </w:r>
      <w:r>
        <w:rPr>
          <w:rFonts w:hint="eastAsia" w:ascii="仿宋_GB2312" w:hAnsi="仿宋_GB2312" w:eastAsia="仿宋_GB2312" w:cs="仿宋_GB2312"/>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1038" w:firstLineChars="236"/>
        <w:jc w:val="center"/>
        <w:textAlignment w:val="auto"/>
        <w:outlineLvl w:val="9"/>
        <w:rPr>
          <w:rFonts w:hint="eastAsia" w:ascii="方正小标宋简体" w:hAnsi="方正小标宋简体" w:eastAsia="方正小标宋简体" w:cs="方正小标宋简体"/>
          <w:b/>
          <w:sz w:val="44"/>
          <w:szCs w:val="44"/>
        </w:rPr>
      </w:pPr>
      <w:bookmarkStart w:id="37" w:name="_GoBack"/>
      <w:r>
        <w:rPr>
          <w:rFonts w:hint="eastAsia" w:ascii="方正小标宋简体" w:hAnsi="方正小标宋简体" w:eastAsia="方正小标宋简体" w:cs="方正小标宋简体"/>
          <w:sz w:val="44"/>
          <w:szCs w:val="44"/>
          <w:lang w:val="en-US" w:eastAsia="zh-CN"/>
        </w:rPr>
        <w:t>报价函等附件模板</w:t>
      </w:r>
      <w:bookmarkEnd w:id="37"/>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4" w:name="_Toc495677515"/>
    </w:p>
    <w:bookmarkEnd w:id="0"/>
    <w:bookmarkEnd w:id="1"/>
    <w:bookmarkEnd w:id="2"/>
    <w:p>
      <w:pPr>
        <w:pStyle w:val="3"/>
        <w:pageBreakBefore w:val="0"/>
        <w:kinsoku/>
        <w:wordWrap/>
        <w:overflowPunct/>
        <w:topLinePunct w:val="0"/>
        <w:autoSpaceDE/>
        <w:autoSpaceDN/>
        <w:bidi w:val="0"/>
        <w:adjustRightInd/>
        <w:snapToGrid/>
        <w:spacing w:before="0" w:line="560" w:lineRule="exact"/>
        <w:ind w:firstLine="643" w:firstLineChars="200"/>
        <w:textAlignment w:val="auto"/>
        <w:rPr>
          <w:rFonts w:hint="eastAsia" w:ascii="仿宋_GB2312" w:hAnsi="仿宋_GB2312" w:eastAsia="仿宋_GB2312" w:cs="仿宋_GB2312"/>
          <w:b w:val="0"/>
          <w:sz w:val="32"/>
          <w:szCs w:val="32"/>
        </w:rPr>
      </w:pPr>
      <w:bookmarkStart w:id="5" w:name="_Toc13781"/>
      <w:bookmarkStart w:id="6" w:name="_Toc25657833"/>
      <w:bookmarkStart w:id="7" w:name="_Toc25657950"/>
      <w:bookmarkStart w:id="8" w:name="_Toc15181"/>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报价函（格式）</w:t>
      </w:r>
      <w:bookmarkEnd w:id="3"/>
      <w:bookmarkEnd w:id="4"/>
      <w:bookmarkEnd w:id="5"/>
      <w:bookmarkEnd w:id="6"/>
      <w:bookmarkEnd w:id="7"/>
      <w:bookmarkEnd w:id="8"/>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（采购人）</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根据贵方为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（项目名称）项目的采购邀请，签字代表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（姓名、职务）经正式授权并代表供应商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（供应商名称、地址）提交下述文件正本一份、副本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份、电子版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pStyle w:val="6"/>
        <w:pageBreakBefore w:val="0"/>
        <w:numPr>
          <w:ilvl w:val="0"/>
          <w:numId w:val="1"/>
        </w:numPr>
        <w:tabs>
          <w:tab w:val="left" w:pos="5580"/>
        </w:tabs>
        <w:kinsoku/>
        <w:wordWrap/>
        <w:overflowPunct/>
        <w:topLinePunct w:val="0"/>
        <w:autoSpaceDE/>
        <w:autoSpaceDN/>
        <w:bidi w:val="0"/>
        <w:adjustRightInd/>
        <w:snapToGrid/>
        <w:spacing w:line="560" w:lineRule="exact"/>
        <w:ind w:firstLine="40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报价函（格式）</w:t>
      </w:r>
    </w:p>
    <w:p>
      <w:pPr>
        <w:pStyle w:val="6"/>
        <w:pageBreakBefore w:val="0"/>
        <w:numPr>
          <w:ilvl w:val="0"/>
          <w:numId w:val="1"/>
        </w:numPr>
        <w:tabs>
          <w:tab w:val="left" w:pos="5580"/>
        </w:tabs>
        <w:kinsoku/>
        <w:wordWrap/>
        <w:overflowPunct/>
        <w:topLinePunct w:val="0"/>
        <w:autoSpaceDE/>
        <w:autoSpaceDN/>
        <w:bidi w:val="0"/>
        <w:adjustRightInd/>
        <w:snapToGrid/>
        <w:spacing w:line="560" w:lineRule="exact"/>
        <w:ind w:firstLine="40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报价表（格式）</w:t>
      </w:r>
    </w:p>
    <w:p>
      <w:pPr>
        <w:pStyle w:val="6"/>
        <w:pageBreakBefore w:val="0"/>
        <w:numPr>
          <w:ilvl w:val="0"/>
          <w:numId w:val="1"/>
        </w:numPr>
        <w:tabs>
          <w:tab w:val="left" w:pos="5580"/>
        </w:tabs>
        <w:kinsoku/>
        <w:wordWrap/>
        <w:overflowPunct/>
        <w:topLinePunct w:val="0"/>
        <w:autoSpaceDE/>
        <w:autoSpaceDN/>
        <w:bidi w:val="0"/>
        <w:adjustRightInd/>
        <w:snapToGrid/>
        <w:spacing w:line="560" w:lineRule="exact"/>
        <w:ind w:firstLine="40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资格证明文件</w:t>
      </w:r>
    </w:p>
    <w:p>
      <w:pPr>
        <w:pStyle w:val="6"/>
        <w:pageBreakBefore w:val="0"/>
        <w:tabs>
          <w:tab w:val="left" w:pos="5580"/>
        </w:tabs>
        <w:kinsoku/>
        <w:wordWrap/>
        <w:overflowPunct/>
        <w:topLinePunct w:val="0"/>
        <w:autoSpaceDE/>
        <w:autoSpaceDN/>
        <w:bidi w:val="0"/>
        <w:adjustRightInd/>
        <w:snapToGrid/>
        <w:spacing w:line="560" w:lineRule="exact"/>
        <w:ind w:left="408"/>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据此，签字代表宣布同意如下：</w:t>
      </w:r>
    </w:p>
    <w:p>
      <w:pPr>
        <w:pStyle w:val="6"/>
        <w:pageBreakBefore w:val="0"/>
        <w:tabs>
          <w:tab w:val="left" w:pos="720"/>
          <w:tab w:val="left" w:pos="90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（1）附报价表中规定的应提交和交付的服务总报价为人民币</w:t>
      </w:r>
      <w:r>
        <w:rPr>
          <w:rFonts w:hint="eastAsia" w:ascii="仿宋_GB2312" w:hAnsi="仿宋_GB2312" w:eastAsia="仿宋_GB2312" w:cs="仿宋_GB2312"/>
          <w:sz w:val="32"/>
          <w:szCs w:val="32"/>
          <w:u w:val="single"/>
        </w:rPr>
        <w:t>（用文字和数字表示的总报价）</w:t>
      </w:r>
      <w:r>
        <w:rPr>
          <w:rFonts w:hint="eastAsia" w:ascii="仿宋_GB2312" w:hAnsi="仿宋_GB2312" w:eastAsia="仿宋_GB2312" w:cs="仿宋_GB2312"/>
          <w:sz w:val="32"/>
          <w:szCs w:val="32"/>
          <w:u w:val="single"/>
          <w:lang w:eastAsia="zh-CN"/>
        </w:rPr>
        <w:t>，每件为人民币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pStyle w:val="6"/>
        <w:pageBreakBefore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我方将按比选文件的规定履行合同责任和义务。</w:t>
      </w:r>
    </w:p>
    <w:p>
      <w:pPr>
        <w:pStyle w:val="6"/>
        <w:pageBreakBefore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（3）我方已详细审查全部比选文件，包括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补充通知（如果有的话）。我们完全理解并同意放弃对这方面有不明及误解的权力。</w:t>
      </w:r>
    </w:p>
    <w:p>
      <w:pPr>
        <w:pStyle w:val="6"/>
        <w:pageBreakBefore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（4）本响应文件有效期为自提交报价之日起</w:t>
      </w:r>
      <w:r>
        <w:rPr>
          <w:rFonts w:hint="eastAsia" w:ascii="仿宋_GB2312" w:hAnsi="仿宋_GB2312" w:eastAsia="仿宋_GB2312" w:cs="仿宋_GB2312"/>
          <w:sz w:val="32"/>
          <w:szCs w:val="32"/>
          <w:u w:val="single"/>
        </w:rPr>
        <w:t>90</w:t>
      </w:r>
      <w:r>
        <w:rPr>
          <w:rFonts w:hint="eastAsia" w:ascii="仿宋_GB2312" w:hAnsi="仿宋_GB2312" w:eastAsia="仿宋_GB2312" w:cs="仿宋_GB2312"/>
          <w:sz w:val="32"/>
          <w:szCs w:val="32"/>
        </w:rPr>
        <w:t>个日历日。</w:t>
      </w:r>
    </w:p>
    <w:p>
      <w:pPr>
        <w:pStyle w:val="6"/>
        <w:pageBreakBefore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（5）我方承诺，与采购人聘请的为此项目提供咨询服务的公司及任何附属机构均无关联，我方不是采购人的附属机构。</w:t>
      </w:r>
    </w:p>
    <w:p>
      <w:pPr>
        <w:pStyle w:val="6"/>
        <w:pageBreakBefore w:val="0"/>
        <w:tabs>
          <w:tab w:val="left" w:pos="55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（6）我方同意提供按照贵方可能要求的与其比选有关的一切数据或资料，完全理解贵方不一定接受最低价的响应文件或收到的任何响应文件。</w:t>
      </w:r>
    </w:p>
    <w:p>
      <w:pPr>
        <w:pStyle w:val="6"/>
        <w:pageBreakBefore w:val="0"/>
        <w:tabs>
          <w:tab w:val="left" w:pos="5580"/>
        </w:tabs>
        <w:kinsoku/>
        <w:wordWrap/>
        <w:overflowPunct/>
        <w:topLinePunct w:val="0"/>
        <w:autoSpaceDE/>
        <w:autoSpaceDN/>
        <w:bidi w:val="0"/>
        <w:adjustRightInd/>
        <w:snapToGrid/>
        <w:spacing w:line="560" w:lineRule="exact"/>
        <w:ind w:left="181" w:leftChars="86"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6、与本次比选有关的一切正式往来信函请寄：</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地址_________________________     </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传真____________________________</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电话_________________________     </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电子函件________________________</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rPr>
      </w:pP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供应商法定代表人或授权代表签字 </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供应商名称（全称）（盖章）</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供应商开户银行（全称）</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供应商银行账号 </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日期 </w:t>
      </w:r>
    </w:p>
    <w:p>
      <w:pPr>
        <w:pStyle w:val="6"/>
        <w:pageBreakBefore w:val="0"/>
        <w:tabs>
          <w:tab w:val="left" w:pos="5580"/>
        </w:tabs>
        <w:kinsoku/>
        <w:wordWrap/>
        <w:overflowPunct/>
        <w:topLinePunct w:val="0"/>
        <w:autoSpaceDE/>
        <w:autoSpaceDN/>
        <w:bidi w:val="0"/>
        <w:adjustRightInd/>
        <w:snapToGrid/>
        <w:spacing w:line="560" w:lineRule="exact"/>
        <w:ind w:left="420"/>
        <w:textAlignment w:val="auto"/>
        <w:rPr>
          <w:rFonts w:hint="eastAsia" w:ascii="仿宋_GB2312" w:hAnsi="仿宋_GB2312" w:eastAsia="仿宋_GB2312" w:cs="仿宋_GB2312"/>
          <w:sz w:val="32"/>
          <w:szCs w:val="32"/>
          <w:u w:val="single"/>
        </w:rPr>
      </w:pPr>
    </w:p>
    <w:p>
      <w:pPr>
        <w:pStyle w:val="6"/>
        <w:pageBreakBefore w:val="0"/>
        <w:tabs>
          <w:tab w:val="left" w:pos="558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single"/>
        </w:rPr>
        <w:sectPr>
          <w:headerReference r:id="rId3" w:type="first"/>
          <w:footerReference r:id="rId6" w:type="first"/>
          <w:footerReference r:id="rId4" w:type="default"/>
          <w:footerReference r:id="rId5" w:type="even"/>
          <w:pgSz w:w="11907" w:h="16840"/>
          <w:pgMar w:top="1440" w:right="1797" w:bottom="1440" w:left="1797" w:header="851" w:footer="851" w:gutter="0"/>
          <w:pgNumType w:start="1"/>
          <w:cols w:space="720" w:num="1"/>
          <w:docGrid w:linePitch="462" w:charSpace="0"/>
        </w:sectPr>
      </w:pPr>
    </w:p>
    <w:p>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9" w:name="_Toc25657834"/>
      <w:bookmarkStart w:id="10" w:name="_Toc495677516"/>
      <w:bookmarkStart w:id="11" w:name="_Toc22548"/>
      <w:bookmarkStart w:id="12" w:name="_Toc6649"/>
      <w:bookmarkStart w:id="13" w:name="_Toc25657951"/>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报价表（格式）</w:t>
      </w:r>
      <w:bookmarkEnd w:id="9"/>
      <w:bookmarkEnd w:id="10"/>
      <w:bookmarkEnd w:id="11"/>
      <w:bookmarkEnd w:id="12"/>
      <w:bookmarkEnd w:id="13"/>
    </w:p>
    <w:p>
      <w:pPr>
        <w:pStyle w:val="5"/>
        <w:pageBreakBefore w:val="0"/>
        <w:tabs>
          <w:tab w:val="left" w:pos="5580"/>
        </w:tabs>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p>
    <w:p>
      <w:pPr>
        <w:pageBreakBefore w:val="0"/>
        <w:tabs>
          <w:tab w:val="left" w:pos="1800"/>
          <w:tab w:val="left" w:pos="558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tbl>
      <w:tblPr>
        <w:tblStyle w:val="1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5"/>
        <w:gridCol w:w="6875"/>
        <w:gridCol w:w="2611"/>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314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p>
        </w:tc>
        <w:tc>
          <w:tcPr>
            <w:tcW w:w="687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261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服务期限</w:t>
            </w:r>
          </w:p>
        </w:tc>
        <w:tc>
          <w:tcPr>
            <w:tcW w:w="154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314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6875" w:type="dxa"/>
            <w:vAlign w:val="center"/>
          </w:tcPr>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人民币大写：</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人民币小写：</w:t>
            </w:r>
          </w:p>
        </w:tc>
        <w:tc>
          <w:tcPr>
            <w:tcW w:w="2611"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rPr>
            </w:pPr>
          </w:p>
        </w:tc>
        <w:tc>
          <w:tcPr>
            <w:tcW w:w="1545" w:type="dxa"/>
            <w:vAlign w:val="center"/>
          </w:tcPr>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single"/>
              </w:rPr>
            </w:pPr>
          </w:p>
        </w:tc>
      </w:tr>
    </w:tbl>
    <w:p>
      <w:pPr>
        <w:pageBreakBefore w:val="0"/>
        <w:kinsoku/>
        <w:wordWrap/>
        <w:overflowPunct/>
        <w:topLinePunct w:val="0"/>
        <w:autoSpaceDE/>
        <w:autoSpaceDN/>
        <w:bidi w:val="0"/>
        <w:adjustRightInd/>
        <w:snapToGrid/>
        <w:spacing w:line="560" w:lineRule="exact"/>
        <w:ind w:firstLine="729" w:firstLineChars="228"/>
        <w:textAlignment w:val="auto"/>
        <w:rPr>
          <w:rFonts w:hint="eastAsia" w:ascii="仿宋_GB2312" w:hAnsi="仿宋_GB2312" w:eastAsia="仿宋_GB2312" w:cs="仿宋_GB2312"/>
          <w:sz w:val="32"/>
          <w:szCs w:val="32"/>
          <w:u w:val="single"/>
        </w:rPr>
      </w:pPr>
    </w:p>
    <w:p>
      <w:pPr>
        <w:pStyle w:val="6"/>
        <w:pageBreakBefore w:val="0"/>
        <w:tabs>
          <w:tab w:val="left" w:pos="5580"/>
        </w:tabs>
        <w:kinsoku/>
        <w:wordWrap/>
        <w:overflowPunct/>
        <w:topLinePunct w:val="0"/>
        <w:autoSpaceDE/>
        <w:autoSpaceDN/>
        <w:bidi w:val="0"/>
        <w:adjustRightInd/>
        <w:snapToGrid/>
        <w:spacing w:before="120" w:line="560" w:lineRule="exact"/>
        <w:textAlignment w:val="auto"/>
        <w:rPr>
          <w:rFonts w:hint="eastAsia" w:ascii="仿宋_GB2312" w:hAnsi="仿宋_GB2312" w:eastAsia="仿宋_GB2312" w:cs="仿宋_GB2312"/>
          <w:sz w:val="32"/>
          <w:szCs w:val="32"/>
          <w:u w:val="single"/>
        </w:rPr>
      </w:pPr>
    </w:p>
    <w:p>
      <w:pPr>
        <w:pStyle w:val="6"/>
        <w:pageBreakBefore w:val="0"/>
        <w:tabs>
          <w:tab w:val="left" w:pos="5580"/>
        </w:tabs>
        <w:kinsoku/>
        <w:wordWrap/>
        <w:overflowPunct/>
        <w:topLinePunct w:val="0"/>
        <w:autoSpaceDE/>
        <w:autoSpaceDN/>
        <w:bidi w:val="0"/>
        <w:adjustRightInd/>
        <w:snapToGrid/>
        <w:spacing w:before="12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pPr>
        <w:pStyle w:val="6"/>
        <w:pageBreakBefore w:val="0"/>
        <w:tabs>
          <w:tab w:val="left" w:pos="5580"/>
        </w:tabs>
        <w:kinsoku/>
        <w:wordWrap/>
        <w:overflowPunct/>
        <w:topLinePunct w:val="0"/>
        <w:autoSpaceDE/>
        <w:autoSpaceDN/>
        <w:bidi w:val="0"/>
        <w:adjustRightInd/>
        <w:snapToGrid/>
        <w:spacing w:before="120"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供应商法定代表人或授权代表（签字）:</w:t>
      </w:r>
      <w:r>
        <w:rPr>
          <w:rFonts w:hint="eastAsia" w:ascii="仿宋_GB2312" w:hAnsi="仿宋_GB2312" w:eastAsia="仿宋_GB2312" w:cs="仿宋_GB2312"/>
          <w:sz w:val="32"/>
          <w:szCs w:val="32"/>
          <w:u w:val="single"/>
        </w:rPr>
        <w:tab/>
      </w:r>
    </w:p>
    <w:p>
      <w:pPr>
        <w:pStyle w:val="6"/>
        <w:pageBreakBefore w:val="0"/>
        <w:tabs>
          <w:tab w:val="left" w:pos="5580"/>
        </w:tabs>
        <w:kinsoku/>
        <w:wordWrap/>
        <w:overflowPunct/>
        <w:topLinePunct w:val="0"/>
        <w:autoSpaceDE/>
        <w:autoSpaceDN/>
        <w:bidi w:val="0"/>
        <w:adjustRightInd/>
        <w:snapToGrid/>
        <w:spacing w:before="120" w:line="560" w:lineRule="exact"/>
        <w:textAlignment w:val="auto"/>
        <w:rPr>
          <w:rFonts w:hint="eastAsia" w:ascii="仿宋_GB2312" w:hAnsi="仿宋_GB2312" w:eastAsia="仿宋_GB2312" w:cs="仿宋_GB2312"/>
          <w:b/>
          <w:sz w:val="32"/>
          <w:szCs w:val="32"/>
        </w:rPr>
        <w:sectPr>
          <w:pgSz w:w="16840" w:h="11907" w:orient="landscape"/>
          <w:pgMar w:top="1797" w:right="1440" w:bottom="1797" w:left="1440" w:header="851" w:footer="992" w:gutter="0"/>
          <w:cols w:space="720" w:num="1"/>
          <w:docGrid w:linePitch="326" w:charSpace="0"/>
        </w:sectPr>
      </w:pPr>
    </w:p>
    <w:p>
      <w:pPr>
        <w:pStyle w:val="3"/>
        <w:pageBreakBefore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sz w:val="32"/>
          <w:szCs w:val="32"/>
        </w:rPr>
      </w:pPr>
      <w:bookmarkStart w:id="14" w:name="_Toc25657955"/>
      <w:bookmarkStart w:id="15" w:name="_Toc25657838"/>
      <w:bookmarkStart w:id="16" w:name="_Toc21915"/>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资格证明文件</w:t>
      </w:r>
      <w:bookmarkEnd w:id="14"/>
      <w:bookmarkEnd w:id="15"/>
      <w:bookmarkEnd w:id="16"/>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pPr>
        <w:pageBreakBefore w:val="0"/>
        <w:tabs>
          <w:tab w:val="left" w:pos="19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7" w:name="_Hlk503131673"/>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-1有效的营业执照或法人证书等证明文件，以自然人身份投标的提交自然人的身份证明（复印件，须加盖供应商公章）</w:t>
      </w:r>
    </w:p>
    <w:p>
      <w:pPr>
        <w:pageBreakBefore w:val="0"/>
        <w:tabs>
          <w:tab w:val="left" w:pos="19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-2法人代表授权书（格式，原件）</w:t>
      </w:r>
    </w:p>
    <w:p>
      <w:pPr>
        <w:pageBreakBefore w:val="0"/>
        <w:tabs>
          <w:tab w:val="left" w:pos="19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-3被授权人身份证（正反面复印件，须加盖供应商公章）</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-4参加本次采购活动前三年内，在经营活动中没有重大违法记录的声明（格式，原件）</w:t>
      </w:r>
    </w:p>
    <w:p>
      <w:pPr>
        <w:pageBreakBefore w:val="0"/>
        <w:kinsoku/>
        <w:wordWrap/>
        <w:overflowPunct/>
        <w:topLinePunct w:val="0"/>
        <w:autoSpaceDE/>
        <w:autoSpaceDN/>
        <w:bidi w:val="0"/>
        <w:adjustRightInd/>
        <w:snapToGrid/>
        <w:spacing w:line="560" w:lineRule="exact"/>
        <w:ind w:right="-57" w:rightChars="-2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bookmarkEnd w:id="17"/>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rPr>
        <w:t>信用记录</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8" w:name="_Hlk503131917"/>
      <w:r>
        <w:rPr>
          <w:rFonts w:hint="eastAsia" w:ascii="仿宋_GB2312" w:hAnsi="仿宋_GB2312" w:eastAsia="仿宋_GB2312" w:cs="仿宋_GB2312"/>
          <w:sz w:val="32"/>
          <w:szCs w:val="32"/>
        </w:rPr>
        <w:t>填写须知：</w:t>
      </w:r>
    </w:p>
    <w:p>
      <w:pPr>
        <w:pageBreakBefore w:val="0"/>
        <w:numPr>
          <w:numId w:val="0"/>
        </w:numPr>
        <w:tabs>
          <w:tab w:val="left" w:pos="42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供应商应如实填写和提交下述规定的格式，以及其他有关资料。</w:t>
      </w:r>
    </w:p>
    <w:p>
      <w:pPr>
        <w:pageBreakBefore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本资格声明的签字人应保证全部声明和填写的内容是真实的和正确的。</w:t>
      </w:r>
    </w:p>
    <w:p>
      <w:pPr>
        <w:pageBreakBefore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采购人将应用供应商提交的资料根据自己的判断和考虑决定供应商履行合同的合格性及能力。</w:t>
      </w:r>
    </w:p>
    <w:p>
      <w:pPr>
        <w:pageBreakBefore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供应商提交的材料将被保密，但不退还。</w:t>
      </w:r>
      <w:bookmarkEnd w:id="18"/>
    </w:p>
    <w:p>
      <w:pPr>
        <w:pageBreakBefore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全部文件应按本文件规定的语言和份数提交。</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bookmarkStart w:id="19" w:name="_Hlt520274911"/>
      <w:bookmarkEnd w:id="19"/>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-1有效的营业执照或法人证书等证明文件，以自然人身份投标的提交自然人的身份证明（复印件加盖供应商公章）</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-2法人代表授权书（格式，原件）</w:t>
      </w:r>
      <w:bookmarkStart w:id="20" w:name="_Hlt520350957"/>
      <w:bookmarkEnd w:id="20"/>
      <w:bookmarkStart w:id="21" w:name="_Hlt520273973"/>
      <w:bookmarkEnd w:id="21"/>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法定代表人授权书（格式）</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本授权书声明：注册于</w:t>
      </w:r>
      <w:r>
        <w:rPr>
          <w:rFonts w:hint="eastAsia" w:ascii="仿宋_GB2312" w:hAnsi="仿宋_GB2312" w:eastAsia="仿宋_GB2312" w:cs="仿宋_GB2312"/>
          <w:sz w:val="32"/>
          <w:szCs w:val="32"/>
          <w:u w:val="single"/>
        </w:rPr>
        <w:t>（国家或地区的名称）</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u w:val="single"/>
        </w:rPr>
        <w:t>（公司名称）</w:t>
      </w:r>
      <w:r>
        <w:rPr>
          <w:rFonts w:hint="eastAsia" w:ascii="仿宋_GB2312" w:hAnsi="仿宋_GB2312" w:eastAsia="仿宋_GB2312" w:cs="仿宋_GB2312"/>
          <w:sz w:val="32"/>
          <w:szCs w:val="32"/>
        </w:rPr>
        <w:t>在下面签字的</w:t>
      </w:r>
      <w:r>
        <w:rPr>
          <w:rFonts w:hint="eastAsia" w:ascii="仿宋_GB2312" w:hAnsi="仿宋_GB2312" w:eastAsia="仿宋_GB2312" w:cs="仿宋_GB2312"/>
          <w:sz w:val="32"/>
          <w:szCs w:val="32"/>
          <w:u w:val="single"/>
        </w:rPr>
        <w:t>（法人代表姓名、职务）</w:t>
      </w:r>
      <w:r>
        <w:rPr>
          <w:rFonts w:hint="eastAsia" w:ascii="仿宋_GB2312" w:hAnsi="仿宋_GB2312" w:eastAsia="仿宋_GB2312" w:cs="仿宋_GB2312"/>
          <w:sz w:val="32"/>
          <w:szCs w:val="32"/>
        </w:rPr>
        <w:t>代表本公司授权在下面签字的</w:t>
      </w:r>
      <w:r>
        <w:rPr>
          <w:rFonts w:hint="eastAsia" w:ascii="仿宋_GB2312" w:hAnsi="仿宋_GB2312" w:eastAsia="仿宋_GB2312" w:cs="仿宋_GB2312"/>
          <w:sz w:val="32"/>
          <w:szCs w:val="32"/>
          <w:u w:val="single"/>
        </w:rPr>
        <w:t>（被授权人的姓名）</w:t>
      </w:r>
      <w:r>
        <w:rPr>
          <w:rFonts w:hint="eastAsia" w:ascii="仿宋_GB2312" w:hAnsi="仿宋_GB2312" w:eastAsia="仿宋_GB2312" w:cs="仿宋_GB2312"/>
          <w:sz w:val="32"/>
          <w:szCs w:val="32"/>
        </w:rPr>
        <w:t>为本公司的合法代理人，就</w:t>
      </w:r>
      <w:r>
        <w:rPr>
          <w:rFonts w:hint="eastAsia" w:ascii="仿宋_GB2312" w:hAnsi="仿宋_GB2312" w:eastAsia="仿宋_GB2312" w:cs="仿宋_GB2312"/>
          <w:sz w:val="32"/>
          <w:szCs w:val="32"/>
          <w:u w:val="single"/>
        </w:rPr>
        <w:t>（项目名称）的</w:t>
      </w:r>
      <w:r>
        <w:rPr>
          <w:rFonts w:hint="eastAsia" w:ascii="仿宋_GB2312" w:hAnsi="仿宋_GB2312" w:eastAsia="仿宋_GB2312" w:cs="仿宋_GB2312"/>
          <w:sz w:val="32"/>
          <w:szCs w:val="32"/>
        </w:rPr>
        <w:t>比选采购，以本公司名义处理一切与之有关的事务。 　　</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本授权书于__________年_____月______日生效,特此声明。   </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法定代表人签字或盖章：_______________________________</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被授权人签字或盖章：_______________________________</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公司盖章：_______________________________</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附1：</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被授权人姓名：_______________</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　　　　务：_______________</w:t>
      </w:r>
    </w:p>
    <w:p>
      <w:pPr>
        <w:pageBreakBefore w:val="0"/>
        <w:tabs>
          <w:tab w:val="left" w:pos="198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电　　　　话：_______________</w:t>
      </w: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-3被授权人身份证（正反面复印件，须加盖供应商公章）</w:t>
      </w:r>
      <w:r>
        <w:rPr>
          <w:rFonts w:hint="eastAsia" w:ascii="仿宋_GB2312" w:hAnsi="仿宋_GB2312" w:eastAsia="仿宋_GB2312" w:cs="仿宋_GB2312"/>
          <w:sz w:val="32"/>
          <w:szCs w:val="32"/>
        </w:rPr>
        <w:br w:type="page"/>
      </w: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-4参加本次采购活动前三年内，在经营活动中没有重大违法记录的声明（格式，原件）</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声明</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我公司在参加本次采购活动前三年内，在经营活动中没有重大违法记录。</w:t>
      </w:r>
    </w:p>
    <w:p>
      <w:pPr>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before="25" w:after="25"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pPr>
        <w:pageBreakBefore w:val="0"/>
        <w:kinsoku/>
        <w:wordWrap/>
        <w:overflowPunct/>
        <w:topLinePunct w:val="0"/>
        <w:autoSpaceDE/>
        <w:autoSpaceDN/>
        <w:bidi w:val="0"/>
        <w:adjustRightInd/>
        <w:snapToGrid/>
        <w:spacing w:before="25" w:after="25"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法定代表人或授权代表签字或盖章：</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highlight w:val="yellow"/>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t>附件</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kern w:val="0"/>
          <w:sz w:val="32"/>
          <w:szCs w:val="32"/>
        </w:rPr>
        <w:t>信用记录（网页截屏加盖本单位公章）</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p>
      <w:pPr>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投标人未被列入失信被执行人、重大税收违法案件当事人名单（信用中国网站查询的网页截屏加盖本单位公章）；</w:t>
      </w:r>
    </w:p>
    <w:p>
      <w:pPr>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kern w:val="0"/>
          <w:sz w:val="32"/>
          <w:szCs w:val="32"/>
        </w:rPr>
        <w:t>投标人未被列入政府采购严重违法失信行为记录名单（中国政府采购网查询的网页截屏加盖本单位公章）</w:t>
      </w:r>
    </w:p>
    <w:p>
      <w:pPr>
        <w:pageBreakBefore w:val="0"/>
        <w:kinsoku/>
        <w:wordWrap/>
        <w:overflowPunct/>
        <w:topLinePunct w:val="0"/>
        <w:autoSpaceDE/>
        <w:autoSpaceDN/>
        <w:bidi w:val="0"/>
        <w:adjustRightInd/>
        <w:snapToGrid/>
        <w:spacing w:line="560" w:lineRule="exact"/>
        <w:ind w:firstLine="480" w:firstLineChars="1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信用信息查询时点：查询结果的时间应为文件发出之日至响应截止时间之时；</w:t>
      </w: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br w:type="page"/>
      </w:r>
    </w:p>
    <w:p>
      <w:pPr>
        <w:pStyle w:val="3"/>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sz w:val="32"/>
          <w:szCs w:val="32"/>
        </w:rPr>
      </w:pPr>
      <w:bookmarkStart w:id="22" w:name="_Toc8456"/>
      <w:bookmarkStart w:id="23" w:name="_Toc495677523"/>
      <w:bookmarkStart w:id="24" w:name="_Toc25971"/>
      <w:bookmarkStart w:id="25" w:name="_Toc25657839"/>
      <w:bookmarkStart w:id="26" w:name="_Toc25657956"/>
      <w:r>
        <w:rPr>
          <w:rFonts w:hint="eastAsia" w:ascii="仿宋_GB2312" w:hAnsi="仿宋_GB2312" w:eastAsia="仿宋_GB2312" w:cs="仿宋_GB2312"/>
          <w:sz w:val="32"/>
          <w:szCs w:val="32"/>
        </w:rPr>
        <w:t>附件</w:t>
      </w:r>
      <w:bookmarkEnd w:id="22"/>
      <w:bookmarkEnd w:id="23"/>
      <w:bookmarkStart w:id="27" w:name="_Toc495677525"/>
      <w:bookmarkStart w:id="28" w:name="_Toc10820"/>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项目整体方案（自行提供）</w:t>
      </w:r>
      <w:bookmarkEnd w:id="24"/>
      <w:bookmarkEnd w:id="25"/>
      <w:bookmarkEnd w:id="26"/>
      <w:bookmarkEnd w:id="27"/>
      <w:bookmarkEnd w:id="28"/>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sz w:val="32"/>
          <w:szCs w:val="32"/>
        </w:rPr>
      </w:pPr>
      <w:bookmarkStart w:id="29" w:name="_Toc495677526"/>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bookmarkEnd w:id="29"/>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bookmarkStart w:id="30" w:name="_Toc495677527"/>
      <w:r>
        <w:rPr>
          <w:rFonts w:hint="eastAsia" w:ascii="仿宋_GB2312" w:hAnsi="仿宋_GB2312" w:eastAsia="仿宋_GB2312" w:cs="仿宋_GB2312"/>
          <w:sz w:val="32"/>
          <w:szCs w:val="32"/>
        </w:rPr>
        <w:br w:type="page"/>
      </w:r>
      <w:bookmarkEnd w:id="30"/>
      <w:bookmarkStart w:id="31" w:name="_Toc3326"/>
      <w:bookmarkStart w:id="32" w:name="_Toc495677508"/>
      <w:bookmarkStart w:id="33" w:name="_Toc421622110"/>
    </w:p>
    <w:p>
      <w:pPr>
        <w:pStyle w:val="4"/>
        <w:pageBreakBefore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sz w:val="32"/>
          <w:szCs w:val="32"/>
        </w:rPr>
      </w:pPr>
      <w:bookmarkStart w:id="34" w:name="_Toc20646"/>
      <w:bookmarkStart w:id="35" w:name="_Toc25657840"/>
      <w:bookmarkStart w:id="36" w:name="_Toc25657957"/>
      <w:r>
        <w:rPr>
          <w:rFonts w:hint="eastAsia" w:ascii="仿宋_GB2312" w:hAnsi="仿宋_GB2312" w:eastAsia="仿宋_GB2312" w:cs="仿宋_GB2312"/>
          <w:sz w:val="32"/>
          <w:szCs w:val="32"/>
        </w:rPr>
        <w:t xml:space="preserve">附件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供应商认为必要的辅助资料（如有）</w:t>
      </w:r>
      <w:bookmarkEnd w:id="31"/>
      <w:bookmarkEnd w:id="34"/>
      <w:bookmarkEnd w:id="35"/>
      <w:bookmarkEnd w:id="36"/>
    </w:p>
    <w:bookmarkEnd w:id="32"/>
    <w:bookmarkEnd w:id="33"/>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20</w:t>
    </w:r>
    <w:r>
      <w:fldChar w:fldCharType="end"/>
    </w:r>
  </w:p>
  <w:p>
    <w:pPr>
      <w:pStyle w:val="7"/>
      <w:ind w:right="10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fldChar w:fldCharType="begin"/>
    </w:r>
    <w:r>
      <w:rPr>
        <w:rStyle w:val="10"/>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0"/>
      </w:rPr>
    </w:pPr>
  </w:p>
  <w:p>
    <w:pPr>
      <w:pStyle w:val="7"/>
      <w:ind w:right="360"/>
      <w:jc w:val="center"/>
    </w:pPr>
    <w:r>
      <w:rPr>
        <w:rFonts w:hint="eastAsia"/>
      </w:rPr>
      <w:t>30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eastAsia="仿宋_GB2312"/>
        <w:color w:val="FF0000"/>
      </w:rPr>
    </w:pPr>
    <w:r>
      <w:drawing>
        <wp:anchor distT="0" distB="0" distL="114300" distR="114300" simplePos="0" relativeHeight="251658240" behindDoc="0" locked="0" layoutInCell="1" allowOverlap="1">
          <wp:simplePos x="0" y="0"/>
          <wp:positionH relativeFrom="column">
            <wp:posOffset>0</wp:posOffset>
          </wp:positionH>
          <wp:positionV relativeFrom="paragraph">
            <wp:posOffset>-121285</wp:posOffset>
          </wp:positionV>
          <wp:extent cx="572770" cy="381635"/>
          <wp:effectExtent l="0" t="0" r="17780" b="18415"/>
          <wp:wrapSquare wrapText="bothSides"/>
          <wp:docPr id="2" name="图片 7" descr="说明: 利兴达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说明: 利兴达华"/>
                  <pic:cNvPicPr>
                    <a:picLocks noChangeAspect="1"/>
                  </pic:cNvPicPr>
                </pic:nvPicPr>
                <pic:blipFill>
                  <a:blip r:embed="rId1"/>
                  <a:stretch>
                    <a:fillRect/>
                  </a:stretch>
                </pic:blipFill>
                <pic:spPr>
                  <a:xfrm>
                    <a:off x="0" y="0"/>
                    <a:ext cx="572770" cy="381635"/>
                  </a:xfrm>
                  <a:prstGeom prst="rect">
                    <a:avLst/>
                  </a:prstGeom>
                  <a:noFill/>
                  <a:ln w="9525">
                    <a:noFill/>
                  </a:ln>
                </pic:spPr>
              </pic:pic>
            </a:graphicData>
          </a:graphic>
        </wp:anchor>
      </w:drawing>
    </w:r>
    <w:r>
      <w:rPr>
        <w:rFonts w:eastAsia="仿宋_GB2312"/>
        <w:color w:val="FF0000"/>
        <w:szCs w:val="18"/>
      </w:rPr>
      <w:t>北京XXXXXX</w:t>
    </w:r>
    <w:r>
      <w:drawing>
        <wp:anchor distT="0" distB="0" distL="114300" distR="114300" simplePos="0" relativeHeight="251659264" behindDoc="0" locked="0" layoutInCell="1" allowOverlap="1">
          <wp:simplePos x="0" y="0"/>
          <wp:positionH relativeFrom="column">
            <wp:posOffset>0</wp:posOffset>
          </wp:positionH>
          <wp:positionV relativeFrom="paragraph">
            <wp:posOffset>-121285</wp:posOffset>
          </wp:positionV>
          <wp:extent cx="572770" cy="381635"/>
          <wp:effectExtent l="0" t="0" r="17780" b="18415"/>
          <wp:wrapSquare wrapText="bothSides"/>
          <wp:docPr id="1" name="图片 8" descr="说明: 利兴达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说明: 利兴达华"/>
                  <pic:cNvPicPr>
                    <a:picLocks noChangeAspect="1"/>
                  </pic:cNvPicPr>
                </pic:nvPicPr>
                <pic:blipFill>
                  <a:blip r:embed="rId1"/>
                  <a:stretch>
                    <a:fillRect/>
                  </a:stretch>
                </pic:blipFill>
                <pic:spPr>
                  <a:xfrm>
                    <a:off x="0" y="0"/>
                    <a:ext cx="572770" cy="381635"/>
                  </a:xfrm>
                  <a:prstGeom prst="rect">
                    <a:avLst/>
                  </a:prstGeom>
                  <a:noFill/>
                  <a:ln w="9525">
                    <a:noFill/>
                  </a:ln>
                </pic:spPr>
              </pic:pic>
            </a:graphicData>
          </a:graphic>
        </wp:anchor>
      </w:drawing>
    </w:r>
    <w:r>
      <w:rPr>
        <w:rFonts w:eastAsia="仿宋_GB2312"/>
        <w:color w:val="FF0000"/>
      </w:rPr>
      <w:t>政府采购项目</w:t>
    </w:r>
  </w:p>
  <w:p>
    <w:pPr>
      <w:pStyle w:val="8"/>
      <w:jc w:val="right"/>
    </w:pPr>
    <w:r>
      <w:rPr>
        <w:rFonts w:eastAsia="仿宋_GB2312"/>
        <w:color w:val="FF0000"/>
      </w:rPr>
      <w:t>项目编号：BJJQ-201</w:t>
    </w:r>
    <w:r>
      <w:rPr>
        <w:rFonts w:hint="eastAsia" w:eastAsia="仿宋_GB2312"/>
        <w:color w:val="FF0000"/>
      </w:rPr>
      <w:t>2</w:t>
    </w:r>
    <w:r>
      <w:rPr>
        <w:rFonts w:eastAsia="仿宋_GB2312"/>
        <w:color w:val="FF0000"/>
      </w:rPr>
      <w:t xml:space="preserve">-XXX      </w:t>
    </w:r>
    <w:r>
      <w:rPr>
        <w:rFonts w:eastAsia="仿宋_GB2312"/>
      </w:rPr>
      <w:t>网址： http://www.hcjq.net/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FC60"/>
    <w:multiLevelType w:val="singleLevel"/>
    <w:tmpl w:val="598AF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93E89"/>
    <w:rsid w:val="4EA93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rPr>
      <w:sz w:val="28"/>
      <w:szCs w:val="24"/>
    </w:rPr>
  </w:style>
  <w:style w:type="paragraph" w:styleId="6">
    <w:name w:val="Plain Text"/>
    <w:basedOn w:val="1"/>
    <w:qFormat/>
    <w:uiPriority w:val="0"/>
    <w:rPr>
      <w:rFonts w:ascii="宋体" w:hAnsi="Courier New"/>
      <w:szCs w:val="21"/>
    </w:rPr>
  </w:style>
  <w:style w:type="paragraph" w:styleId="7">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8">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2024-08-28T07:33:00Z</dcterms:created>
  <dc:creator>Administrator</dc:creator>
  <cp:lastModifiedBy>Administrator</cp:lastModifiedBy>
  <dcterms:modified xsi:type="dcterms:W3CDTF">2024-08-28T07:45:02Z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