
<file path=[Content_Types].xml><?xml version="1.0" encoding="utf-8"?>
<Types xmlns="http://schemas.openxmlformats.org/package/2006/content-types">
  <Default Extension="xml" ContentType="application/xml"/>
  <Default Extension="xlsx" ContentType="application/vnd.openxmlformats-officedocument.spreadsheetml.sheet"/>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charts/colors1.xml" ContentType="application/vnd.ms-office.chartcolorstyle+xml"/>
  <Override PartName="/word/charts/colors2.xml" ContentType="application/vnd.ms-office.chartcolorstyle+xml"/>
  <Override PartName="/word/charts/style1.xml" ContentType="application/vnd.ms-office.chartstyle+xml"/>
  <Override PartName="/word/charts/style2.xml" ContentType="application/vnd.ms-office.chartstyle+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仿宋_GB2312" w:eastAsia="仿宋_GB2312"/>
          <w:b/>
          <w:sz w:val="32"/>
          <w:szCs w:val="32"/>
        </w:rPr>
      </w:pPr>
    </w:p>
    <w:p>
      <w:pPr>
        <w:jc w:val="center"/>
        <w:rPr>
          <w:rFonts w:hint="eastAsia" w:ascii="黑体" w:eastAsia="黑体"/>
          <w:sz w:val="72"/>
          <w:szCs w:val="72"/>
        </w:rPr>
      </w:pPr>
    </w:p>
    <w:p>
      <w:pPr>
        <w:jc w:val="center"/>
        <w:rPr>
          <w:rFonts w:ascii="黑体" w:eastAsia="黑体"/>
          <w:sz w:val="72"/>
          <w:szCs w:val="72"/>
        </w:rPr>
      </w:pPr>
    </w:p>
    <w:p>
      <w:pPr>
        <w:jc w:val="center"/>
        <w:rPr>
          <w:rFonts w:hint="eastAsia" w:ascii="黑体" w:eastAsia="黑体"/>
          <w:sz w:val="72"/>
          <w:szCs w:val="72"/>
        </w:rPr>
      </w:pPr>
    </w:p>
    <w:p>
      <w:pPr>
        <w:jc w:val="center"/>
        <w:rPr>
          <w:rFonts w:hint="eastAsia" w:ascii="黑体" w:eastAsia="黑体"/>
          <w:sz w:val="72"/>
          <w:szCs w:val="72"/>
        </w:rPr>
      </w:pPr>
    </w:p>
    <w:p>
      <w:pPr>
        <w:jc w:val="center"/>
        <w:rPr>
          <w:rFonts w:hint="eastAsia" w:ascii="黑体" w:eastAsia="黑体"/>
          <w:sz w:val="72"/>
          <w:szCs w:val="72"/>
          <w:lang w:eastAsia="zh-CN"/>
        </w:rPr>
      </w:pPr>
      <w:r>
        <w:rPr>
          <w:rFonts w:hint="eastAsia" w:ascii="黑体" w:eastAsia="黑体"/>
          <w:sz w:val="72"/>
          <w:szCs w:val="72"/>
        </w:rPr>
        <w:t>2023年度部门决算</w:t>
      </w:r>
      <w:r>
        <w:rPr>
          <w:rFonts w:hint="eastAsia" w:ascii="黑体" w:eastAsia="黑体"/>
          <w:sz w:val="72"/>
          <w:szCs w:val="72"/>
          <w:lang w:eastAsia="zh-CN"/>
        </w:rPr>
        <w:t>公开</w:t>
      </w:r>
    </w:p>
    <w:p>
      <w:pPr>
        <w:pStyle w:val="2"/>
        <w:rPr>
          <w:rFonts w:hint="eastAsia" w:ascii="黑体" w:hAnsi="Times New Roman" w:eastAsia="黑体" w:cs="Times New Roman"/>
          <w:kern w:val="2"/>
          <w:sz w:val="72"/>
          <w:szCs w:val="72"/>
          <w:lang w:val="en-US" w:eastAsia="zh-CN" w:bidi="ar-SA"/>
        </w:rPr>
      </w:pPr>
    </w:p>
    <w:p>
      <w:pPr>
        <w:jc w:val="center"/>
        <w:rPr>
          <w:rFonts w:hint="default" w:ascii="宋体" w:hAnsi="宋体" w:eastAsia="宋体"/>
          <w:sz w:val="36"/>
          <w:szCs w:val="36"/>
          <w:lang w:val="en-US" w:eastAsia="zh-CN"/>
        </w:rPr>
      </w:pPr>
      <w:bookmarkStart w:id="0" w:name="_GoBack"/>
      <w:bookmarkEnd w:id="0"/>
    </w:p>
    <w:p>
      <w:pPr>
        <w:pStyle w:val="2"/>
        <w:jc w:val="center"/>
      </w:pPr>
    </w:p>
    <w:p>
      <w:pPr>
        <w:jc w:val="center"/>
        <w:rPr>
          <w:rFonts w:ascii="黑体" w:eastAsia="黑体"/>
          <w:sz w:val="52"/>
          <w:szCs w:val="52"/>
        </w:rPr>
      </w:pPr>
    </w:p>
    <w:p>
      <w:pPr>
        <w:pStyle w:val="2"/>
      </w:pPr>
    </w:p>
    <w:p>
      <w:pPr>
        <w:jc w:val="center"/>
        <w:rPr>
          <w:rFonts w:ascii="黑体" w:eastAsia="黑体"/>
          <w:sz w:val="52"/>
          <w:szCs w:val="52"/>
        </w:rPr>
      </w:pPr>
    </w:p>
    <w:p>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pPr>
        <w:spacing w:line="500" w:lineRule="exact"/>
        <w:ind w:firstLine="645"/>
        <w:jc w:val="center"/>
        <w:rPr>
          <w:rFonts w:hint="eastAsia" w:ascii="宋体" w:hAnsi="宋体" w:cs="宋体"/>
          <w:b/>
          <w:bCs/>
          <w:kern w:val="0"/>
          <w:sz w:val="36"/>
          <w:szCs w:val="36"/>
        </w:rPr>
      </w:pP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3</w:t>
      </w:r>
      <w:r>
        <w:rPr>
          <w:rFonts w:hint="eastAsia" w:ascii="宋体" w:hAnsi="宋体" w:cs="宋体"/>
          <w:bCs/>
          <w:spacing w:val="40"/>
          <w:kern w:val="0"/>
          <w:sz w:val="32"/>
          <w:szCs w:val="32"/>
        </w:rPr>
        <w:t>年度部门决算报表</w:t>
      </w:r>
    </w:p>
    <w:p>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七、一般公共预算财政拨款</w:t>
      </w:r>
      <w:r>
        <w:rPr>
          <w:rFonts w:ascii="仿宋_GB2312" w:hAnsi="仿宋" w:eastAsia="仿宋_GB2312" w:cs="宋体"/>
          <w:bCs/>
          <w:spacing w:val="40"/>
          <w:kern w:val="0"/>
          <w:sz w:val="32"/>
          <w:szCs w:val="32"/>
        </w:rPr>
        <w:t>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八</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九、</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十、国有资本经营预算财政拨款支出决算表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十一、财政拨款“三公”经费支出决算表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十二、政府采购情况表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十三、政府购买服务决算公开情况表</w:t>
      </w: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3</w:t>
      </w:r>
      <w:r>
        <w:rPr>
          <w:rFonts w:hint="eastAsia" w:ascii="宋体" w:hAnsi="宋体"/>
          <w:spacing w:val="40"/>
          <w:sz w:val="32"/>
          <w:szCs w:val="32"/>
        </w:rPr>
        <w:t>年度部门决算说明</w:t>
      </w:r>
    </w:p>
    <w:p>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3</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w:t>
      </w:r>
      <w:r>
        <w:rPr>
          <w:rFonts w:hint="eastAsia" w:ascii="宋体" w:hAnsi="宋体" w:cs="宋体"/>
          <w:spacing w:val="40"/>
          <w:kern w:val="0"/>
          <w:sz w:val="32"/>
          <w:szCs w:val="32"/>
          <w:lang w:val="en-US" w:eastAsia="zh-CN"/>
        </w:rPr>
        <w:t>3</w:t>
      </w:r>
      <w:r>
        <w:rPr>
          <w:rFonts w:hint="eastAsia" w:ascii="宋体" w:hAnsi="宋体" w:cs="宋体"/>
          <w:spacing w:val="40"/>
          <w:kern w:val="0"/>
          <w:sz w:val="32"/>
          <w:szCs w:val="32"/>
        </w:rPr>
        <w:t>年度部门绩效评价情况</w:t>
      </w: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hint="eastAsia"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hint="eastAsia" w:ascii="宋体" w:hAnsi="宋体" w:cs="宋体"/>
          <w:b/>
          <w:bCs/>
          <w:spacing w:val="40"/>
          <w:kern w:val="0"/>
          <w:sz w:val="32"/>
          <w:szCs w:val="32"/>
        </w:rPr>
      </w:pPr>
    </w:p>
    <w:p>
      <w:pPr>
        <w:tabs>
          <w:tab w:val="center" w:pos="6979"/>
        </w:tabs>
        <w:spacing w:before="156" w:beforeLines="50" w:after="156" w:afterLines="50"/>
        <w:jc w:val="center"/>
        <w:rPr>
          <w:rFonts w:hint="eastAsia" w:ascii="宋体" w:hAnsi="宋体" w:cs="宋体"/>
          <w:b/>
          <w:bCs/>
          <w:spacing w:val="40"/>
          <w:kern w:val="0"/>
          <w:sz w:val="32"/>
          <w:szCs w:val="32"/>
        </w:rPr>
      </w:pPr>
      <w:r>
        <w:rPr>
          <w:rFonts w:hint="eastAsia" w:ascii="宋体" w:hAnsi="宋体" w:cs="宋体"/>
          <w:b/>
          <w:bCs/>
          <w:spacing w:val="40"/>
          <w:kern w:val="0"/>
          <w:sz w:val="44"/>
          <w:szCs w:val="44"/>
        </w:rPr>
        <w:t>第一部分 202</w:t>
      </w:r>
      <w:r>
        <w:rPr>
          <w:rFonts w:hint="eastAsia" w:ascii="宋体" w:hAnsi="宋体" w:cs="宋体"/>
          <w:b/>
          <w:bCs/>
          <w:spacing w:val="40"/>
          <w:kern w:val="0"/>
          <w:sz w:val="44"/>
          <w:szCs w:val="44"/>
          <w:lang w:val="en-US" w:eastAsia="zh-CN"/>
        </w:rPr>
        <w:t>3</w:t>
      </w:r>
      <w:r>
        <w:rPr>
          <w:rFonts w:hint="eastAsia" w:ascii="宋体" w:hAnsi="宋体" w:cs="宋体"/>
          <w:b/>
          <w:bCs/>
          <w:spacing w:val="40"/>
          <w:kern w:val="0"/>
          <w:sz w:val="44"/>
          <w:szCs w:val="44"/>
        </w:rPr>
        <w:t>年度部门决算报表</w:t>
      </w:r>
    </w:p>
    <w:p>
      <w:pPr>
        <w:pStyle w:val="3"/>
        <w:rPr>
          <w:rFonts w:hint="eastAsia"/>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sz w:val="28"/>
          <w:szCs w:val="28"/>
          <w:lang w:val="en-US" w:eastAsia="zh-CN"/>
        </w:rPr>
        <w:t xml:space="preserve">  </w:t>
      </w:r>
      <w:r>
        <w:rPr>
          <w:rFonts w:hint="eastAsia" w:ascii="仿宋_GB2312" w:eastAsia="仿宋_GB2312"/>
          <w:b w:val="0"/>
          <w:bCs w:val="0"/>
          <w:sz w:val="28"/>
          <w:szCs w:val="28"/>
        </w:rPr>
        <w:t>报表详见附件</w:t>
      </w:r>
      <w:r>
        <w:rPr>
          <w:rFonts w:hint="eastAsia" w:ascii="仿宋_GB2312" w:eastAsia="仿宋_GB2312"/>
          <w:b w:val="0"/>
          <w:bCs w:val="0"/>
          <w:sz w:val="28"/>
          <w:szCs w:val="28"/>
          <w:lang w:val="en-US" w:eastAsia="zh-CN"/>
        </w:rPr>
        <w:t>1</w:t>
      </w:r>
      <w:r>
        <w:rPr>
          <w:rFonts w:hint="eastAsia" w:ascii="仿宋_GB2312" w:eastAsia="仿宋_GB2312"/>
          <w:b w:val="0"/>
          <w:bCs w:val="0"/>
          <w:sz w:val="28"/>
          <w:szCs w:val="28"/>
        </w:rPr>
        <w:t>。</w:t>
      </w:r>
    </w:p>
    <w:p>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hint="eastAsia" w:ascii="宋体" w:hAnsi="宋体"/>
          <w:b/>
          <w:spacing w:val="40"/>
          <w:sz w:val="32"/>
          <w:szCs w:val="32"/>
          <w:lang w:val="en-US" w:eastAsia="zh-CN"/>
        </w:rPr>
        <w:t>3</w:t>
      </w:r>
      <w:r>
        <w:rPr>
          <w:rFonts w:hint="eastAsia" w:ascii="宋体" w:hAnsi="宋体"/>
          <w:b/>
          <w:spacing w:val="40"/>
          <w:sz w:val="32"/>
          <w:szCs w:val="32"/>
        </w:rPr>
        <w:t>年度部门决算说明</w:t>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一、单位基本情况</w:t>
      </w:r>
    </w:p>
    <w:p>
      <w:pPr>
        <w:spacing w:line="560" w:lineRule="exact"/>
        <w:ind w:firstLine="560" w:firstLineChars="200"/>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rPr>
        <w:t>（一）本单位机构设置、职责等情况</w:t>
      </w:r>
    </w:p>
    <w:p>
      <w:pPr>
        <w:tabs>
          <w:tab w:val="center" w:pos="6979"/>
        </w:tabs>
        <w:spacing w:line="580" w:lineRule="exact"/>
        <w:ind w:firstLine="560" w:firstLineChars="200"/>
        <w:rPr>
          <w:rFonts w:hint="eastAsia" w:ascii="仿宋_GB2312" w:hAnsi="Times New Roman" w:eastAsia="仿宋_GB2312" w:cs="Times New Roman"/>
          <w:kern w:val="0"/>
          <w:sz w:val="28"/>
          <w:szCs w:val="28"/>
        </w:rPr>
      </w:pPr>
      <w:r>
        <w:rPr>
          <w:rFonts w:hint="eastAsia" w:ascii="仿宋_GB2312" w:hAnsi="Times New Roman" w:eastAsia="仿宋_GB2312" w:cs="Times New Roman"/>
          <w:kern w:val="0"/>
          <w:sz w:val="28"/>
          <w:szCs w:val="28"/>
        </w:rPr>
        <w:t>北京市规划和自然资源委员会综合事务中心是经北京市机构编制委员会（京编委〔2021〕123号）核准登记的</w:t>
      </w:r>
      <w:r>
        <w:rPr>
          <w:rFonts w:hint="eastAsia" w:ascii="仿宋_GB2312" w:hAnsi="Times New Roman" w:eastAsia="仿宋_GB2312" w:cs="Times New Roman"/>
          <w:kern w:val="0"/>
          <w:sz w:val="28"/>
          <w:szCs w:val="28"/>
          <w:lang w:eastAsia="zh-CN"/>
        </w:rPr>
        <w:t>公益一类事业</w:t>
      </w:r>
      <w:r>
        <w:rPr>
          <w:rFonts w:hint="eastAsia" w:ascii="仿宋_GB2312" w:hAnsi="Times New Roman" w:eastAsia="仿宋_GB2312" w:cs="Times New Roman"/>
          <w:kern w:val="0"/>
          <w:sz w:val="28"/>
          <w:szCs w:val="28"/>
        </w:rPr>
        <w:t>单位，成立于2021年，主要承担委机关综合服务保障、财务支付核算、离退休人员服务管理和相关人事管理等事务性工作。</w:t>
      </w:r>
    </w:p>
    <w:p>
      <w:pPr>
        <w:tabs>
          <w:tab w:val="center" w:pos="6979"/>
        </w:tabs>
        <w:spacing w:line="580" w:lineRule="exact"/>
        <w:ind w:firstLine="560" w:firstLineChars="200"/>
        <w:rPr>
          <w:rFonts w:hint="eastAsia" w:ascii="仿宋_GB2312" w:hAnsi="Times New Roman" w:eastAsia="仿宋_GB2312" w:cs="Times New Roman"/>
          <w:kern w:val="0"/>
          <w:sz w:val="28"/>
          <w:szCs w:val="28"/>
        </w:rPr>
      </w:pPr>
      <w:r>
        <w:rPr>
          <w:rFonts w:hint="eastAsia" w:ascii="仿宋_GB2312" w:hAnsi="Times New Roman" w:eastAsia="仿宋_GB2312" w:cs="Times New Roman"/>
          <w:kern w:val="0"/>
          <w:sz w:val="28"/>
          <w:szCs w:val="28"/>
        </w:rPr>
        <w:t>中心目前</w:t>
      </w:r>
      <w:r>
        <w:rPr>
          <w:rFonts w:hint="eastAsia" w:ascii="仿宋_GB2312" w:hAnsi="Times New Roman" w:eastAsia="仿宋_GB2312" w:cs="Times New Roman"/>
          <w:kern w:val="0"/>
          <w:sz w:val="28"/>
          <w:szCs w:val="28"/>
          <w:lang w:eastAsia="zh-CN"/>
        </w:rPr>
        <w:t>内设</w:t>
      </w:r>
      <w:r>
        <w:rPr>
          <w:rFonts w:hint="eastAsia" w:ascii="仿宋_GB2312" w:hAnsi="Times New Roman" w:eastAsia="仿宋_GB2312" w:cs="Times New Roman"/>
          <w:kern w:val="0"/>
          <w:sz w:val="28"/>
          <w:szCs w:val="28"/>
        </w:rPr>
        <w:t>12个科（室）：办公室、</w:t>
      </w:r>
      <w:r>
        <w:rPr>
          <w:rFonts w:hint="eastAsia" w:ascii="仿宋_GB2312" w:hAnsi="Times New Roman" w:eastAsia="仿宋_GB2312" w:cs="Times New Roman"/>
          <w:kern w:val="0"/>
          <w:sz w:val="28"/>
          <w:szCs w:val="28"/>
          <w:lang w:eastAsia="zh-CN"/>
        </w:rPr>
        <w:t>公务保障科</w:t>
      </w:r>
      <w:r>
        <w:rPr>
          <w:rFonts w:hint="eastAsia" w:ascii="仿宋_GB2312" w:hAnsi="Times New Roman" w:eastAsia="仿宋_GB2312" w:cs="Times New Roman"/>
          <w:kern w:val="0"/>
          <w:sz w:val="28"/>
          <w:szCs w:val="28"/>
        </w:rPr>
        <w:t>、总务管理科、车辆管理科、综合管理科、财务管理科、核算一科、核算二科、</w:t>
      </w:r>
      <w:r>
        <w:rPr>
          <w:rFonts w:hint="eastAsia" w:ascii="仿宋_GB2312" w:hAnsi="Times New Roman" w:eastAsia="仿宋_GB2312" w:cs="Times New Roman"/>
          <w:kern w:val="0"/>
          <w:sz w:val="28"/>
          <w:szCs w:val="28"/>
          <w:lang w:eastAsia="zh-CN"/>
        </w:rPr>
        <w:t>离退休服务一科、离退休服务二科、</w:t>
      </w:r>
      <w:r>
        <w:rPr>
          <w:rFonts w:hint="eastAsia" w:ascii="仿宋_GB2312" w:hAnsi="Times New Roman" w:eastAsia="仿宋_GB2312" w:cs="Times New Roman"/>
          <w:kern w:val="0"/>
          <w:sz w:val="28"/>
          <w:szCs w:val="28"/>
        </w:rPr>
        <w:t>干部教育科</w:t>
      </w:r>
      <w:r>
        <w:rPr>
          <w:rFonts w:hint="eastAsia" w:ascii="仿宋_GB2312" w:hAnsi="Times New Roman" w:eastAsia="仿宋_GB2312" w:cs="Times New Roman"/>
          <w:kern w:val="0"/>
          <w:sz w:val="28"/>
          <w:szCs w:val="28"/>
          <w:lang w:eastAsia="zh-CN"/>
        </w:rPr>
        <w:t>和党建人事科</w:t>
      </w:r>
      <w:r>
        <w:rPr>
          <w:rFonts w:hint="eastAsia" w:ascii="仿宋_GB2312" w:hAnsi="Times New Roman" w:eastAsia="仿宋_GB2312" w:cs="Times New Roman"/>
          <w:kern w:val="0"/>
          <w:sz w:val="28"/>
          <w:szCs w:val="28"/>
        </w:rPr>
        <w:t>。</w:t>
      </w:r>
    </w:p>
    <w:p>
      <w:pPr>
        <w:tabs>
          <w:tab w:val="center" w:pos="6979"/>
        </w:tabs>
        <w:spacing w:line="580" w:lineRule="exact"/>
        <w:ind w:firstLine="420" w:firstLineChars="150"/>
        <w:rPr>
          <w:rFonts w:ascii="仿宋_GB2312" w:eastAsia="仿宋_GB2312"/>
          <w:sz w:val="28"/>
          <w:szCs w:val="28"/>
        </w:rPr>
      </w:pPr>
      <w:r>
        <w:rPr>
          <w:rFonts w:hint="eastAsia" w:ascii="仿宋_GB2312" w:eastAsia="仿宋_GB2312"/>
          <w:sz w:val="28"/>
          <w:szCs w:val="28"/>
        </w:rPr>
        <w:t>（二）人员构成情况</w:t>
      </w:r>
    </w:p>
    <w:p>
      <w:pPr>
        <w:tabs>
          <w:tab w:val="center" w:pos="6979"/>
        </w:tabs>
        <w:spacing w:line="580" w:lineRule="exact"/>
        <w:ind w:firstLine="560" w:firstLineChars="200"/>
        <w:rPr>
          <w:rFonts w:hint="eastAsia" w:ascii="仿宋_GB2312" w:hAnsi="Times New Roman" w:eastAsia="仿宋_GB2312" w:cs="Times New Roman"/>
          <w:kern w:val="0"/>
          <w:sz w:val="28"/>
          <w:szCs w:val="28"/>
        </w:rPr>
      </w:pPr>
      <w:r>
        <w:rPr>
          <w:rFonts w:hint="eastAsia" w:ascii="仿宋_GB2312" w:hAnsi="Times New Roman" w:eastAsia="仿宋_GB2312" w:cs="Times New Roman"/>
          <w:kern w:val="0"/>
          <w:sz w:val="28"/>
          <w:szCs w:val="28"/>
        </w:rPr>
        <w:t>北京市规划和自然资源委员会综合事务中心事业编制75人，实际</w:t>
      </w:r>
      <w:r>
        <w:rPr>
          <w:rFonts w:hint="eastAsia" w:ascii="仿宋_GB2312" w:hAnsi="Times New Roman" w:eastAsia="仿宋_GB2312" w:cs="Times New Roman"/>
          <w:kern w:val="0"/>
          <w:sz w:val="28"/>
          <w:szCs w:val="28"/>
          <w:lang w:val="en-US" w:eastAsia="zh-CN"/>
        </w:rPr>
        <w:t>68</w:t>
      </w:r>
      <w:r>
        <w:rPr>
          <w:rFonts w:hint="eastAsia" w:ascii="仿宋_GB2312" w:hAnsi="Times New Roman" w:eastAsia="仿宋_GB2312" w:cs="Times New Roman"/>
          <w:kern w:val="0"/>
          <w:sz w:val="28"/>
          <w:szCs w:val="28"/>
        </w:rPr>
        <w:t>人。</w:t>
      </w:r>
    </w:p>
    <w:p>
      <w:pPr>
        <w:tabs>
          <w:tab w:val="center" w:pos="6979"/>
        </w:tabs>
        <w:spacing w:line="580" w:lineRule="exact"/>
        <w:rPr>
          <w:rFonts w:hint="eastAsia"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3555.72</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153.11</w:t>
      </w:r>
      <w:r>
        <w:rPr>
          <w:rFonts w:hint="eastAsia" w:ascii="仿宋_GB2312" w:eastAsia="仿宋_GB2312"/>
          <w:sz w:val="28"/>
          <w:szCs w:val="28"/>
        </w:rPr>
        <w:t>万元，增长</w:t>
      </w:r>
      <w:r>
        <w:rPr>
          <w:rFonts w:hint="eastAsia" w:ascii="仿宋_GB2312" w:eastAsia="仿宋_GB2312"/>
          <w:sz w:val="28"/>
          <w:szCs w:val="28"/>
          <w:lang w:val="en-US" w:eastAsia="zh-CN"/>
        </w:rPr>
        <w:t>4.50</w:t>
      </w:r>
      <w:r>
        <w:rPr>
          <w:rFonts w:hint="eastAsia" w:ascii="仿宋_GB2312" w:eastAsia="仿宋_GB2312"/>
          <w:sz w:val="28"/>
          <w:szCs w:val="28"/>
        </w:rPr>
        <w:t>%。</w:t>
      </w:r>
    </w:p>
    <w:p>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（一</w:t>
      </w:r>
      <w:r>
        <w:rPr>
          <w:rFonts w:ascii="仿宋_GB2312" w:eastAsia="仿宋_GB2312"/>
          <w:sz w:val="28"/>
          <w:szCs w:val="28"/>
          <w:highlight w:val="none"/>
        </w:rPr>
        <w:t>）</w:t>
      </w:r>
      <w:r>
        <w:rPr>
          <w:rFonts w:hint="eastAsia" w:ascii="仿宋_GB2312" w:eastAsia="仿宋_GB2312"/>
          <w:sz w:val="28"/>
          <w:szCs w:val="28"/>
          <w:highlight w:val="none"/>
        </w:rPr>
        <w:t>收入决算</w:t>
      </w:r>
      <w:r>
        <w:rPr>
          <w:rFonts w:ascii="仿宋_GB2312" w:eastAsia="仿宋_GB2312"/>
          <w:sz w:val="28"/>
          <w:szCs w:val="28"/>
          <w:highlight w:val="none"/>
        </w:rPr>
        <w:t>说明</w:t>
      </w:r>
    </w:p>
    <w:p>
      <w:pPr>
        <w:tabs>
          <w:tab w:val="center" w:pos="6979"/>
        </w:tabs>
        <w:spacing w:line="580" w:lineRule="exact"/>
        <w:ind w:firstLine="570"/>
        <w:rPr>
          <w:rFonts w:hint="eastAsia" w:ascii="仿宋_GB2312" w:eastAsia="仿宋_GB2312"/>
          <w:sz w:val="28"/>
          <w:szCs w:val="28"/>
          <w:lang w:eastAsia="zh-CN"/>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年度本年收入合计</w:t>
      </w:r>
      <w:r>
        <w:rPr>
          <w:rFonts w:ascii="仿宋_GB2312" w:eastAsia="仿宋_GB2312"/>
          <w:sz w:val="28"/>
          <w:szCs w:val="28"/>
        </w:rPr>
        <w:t>2944.89</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252.00</w:t>
      </w:r>
      <w:r>
        <w:rPr>
          <w:rFonts w:hint="eastAsia" w:ascii="仿宋_GB2312" w:eastAsia="仿宋_GB2312"/>
          <w:sz w:val="28"/>
          <w:szCs w:val="28"/>
        </w:rPr>
        <w:t>万元，下降</w:t>
      </w:r>
      <w:r>
        <w:rPr>
          <w:rFonts w:hint="eastAsia" w:ascii="仿宋_GB2312" w:eastAsia="仿宋_GB2312"/>
          <w:sz w:val="28"/>
          <w:szCs w:val="28"/>
          <w:lang w:val="en-US" w:eastAsia="zh-CN"/>
        </w:rPr>
        <w:t>7.88</w:t>
      </w:r>
      <w:r>
        <w:rPr>
          <w:rFonts w:hint="eastAsia" w:ascii="仿宋_GB2312" w:eastAsia="仿宋_GB2312"/>
          <w:sz w:val="28"/>
          <w:szCs w:val="28"/>
        </w:rPr>
        <w:t>%</w:t>
      </w:r>
      <w:r>
        <w:rPr>
          <w:rFonts w:hint="eastAsia" w:ascii="仿宋_GB2312" w:eastAsia="仿宋_GB2312"/>
          <w:sz w:val="28"/>
          <w:szCs w:val="28"/>
          <w:lang w:eastAsia="zh-CN"/>
        </w:rPr>
        <w:t>。</w:t>
      </w:r>
    </w:p>
    <w:p>
      <w:pPr>
        <w:tabs>
          <w:tab w:val="center" w:pos="6979"/>
        </w:tabs>
        <w:spacing w:line="580" w:lineRule="exact"/>
        <w:ind w:firstLine="560" w:firstLineChars="200"/>
        <w:rPr>
          <w:rFonts w:hint="eastAsia"/>
        </w:rPr>
      </w:pPr>
      <w:r>
        <w:rPr>
          <w:rFonts w:hint="eastAsia" w:ascii="仿宋_GB2312" w:eastAsia="仿宋_GB2312"/>
          <w:sz w:val="28"/>
          <w:szCs w:val="28"/>
        </w:rPr>
        <w:t>1.财政拨款收入</w:t>
      </w:r>
      <w:r>
        <w:rPr>
          <w:rFonts w:ascii="仿宋_GB2312" w:eastAsia="仿宋_GB2312"/>
          <w:sz w:val="28"/>
          <w:szCs w:val="28"/>
        </w:rPr>
        <w:t>2919.61</w:t>
      </w:r>
      <w:r>
        <w:rPr>
          <w:rFonts w:hint="eastAsia" w:ascii="仿宋_GB2312" w:eastAsia="仿宋_GB2312"/>
          <w:sz w:val="28"/>
          <w:szCs w:val="28"/>
        </w:rPr>
        <w:t>万元，占收入合计的</w:t>
      </w:r>
      <w:r>
        <w:rPr>
          <w:rFonts w:ascii="仿宋_GB2312" w:eastAsia="仿宋_GB2312"/>
          <w:sz w:val="28"/>
          <w:szCs w:val="28"/>
        </w:rPr>
        <w:t>99.14</w:t>
      </w:r>
      <w:r>
        <w:rPr>
          <w:rFonts w:hint="eastAsia" w:ascii="仿宋_GB2312" w:eastAsia="仿宋_GB2312"/>
          <w:sz w:val="28"/>
          <w:szCs w:val="28"/>
        </w:rPr>
        <w:t>%。其中：一般公共预算财政拨款收入</w:t>
      </w:r>
      <w:r>
        <w:rPr>
          <w:rFonts w:ascii="仿宋_GB2312" w:eastAsia="仿宋_GB2312"/>
          <w:sz w:val="28"/>
          <w:szCs w:val="28"/>
        </w:rPr>
        <w:t>2919.61</w:t>
      </w:r>
      <w:r>
        <w:rPr>
          <w:rFonts w:hint="eastAsia" w:ascii="仿宋_GB2312" w:eastAsia="仿宋_GB2312"/>
          <w:sz w:val="28"/>
          <w:szCs w:val="28"/>
        </w:rPr>
        <w:t>万元，占收入合计的</w:t>
      </w:r>
      <w:r>
        <w:rPr>
          <w:rFonts w:ascii="仿宋_GB2312" w:eastAsia="仿宋_GB2312"/>
          <w:sz w:val="28"/>
          <w:szCs w:val="28"/>
        </w:rPr>
        <w:t>99.14</w:t>
      </w:r>
      <w:r>
        <w:rPr>
          <w:rFonts w:hint="eastAsia" w:ascii="仿宋_GB2312" w:eastAsia="仿宋_GB2312"/>
          <w:sz w:val="28"/>
          <w:szCs w:val="28"/>
        </w:rPr>
        <w:t>%；政府性基金预算财政拨款收入</w:t>
      </w:r>
      <w:r>
        <w:rPr>
          <w:rFonts w:ascii="仿宋_GB2312" w:eastAsia="仿宋_GB2312"/>
          <w:sz w:val="28"/>
          <w:szCs w:val="28"/>
        </w:rPr>
        <w:t>0</w:t>
      </w:r>
      <w:r>
        <w:rPr>
          <w:rFonts w:hint="eastAsia" w:ascii="仿宋_GB2312" w:eastAsia="仿宋_GB2312"/>
          <w:sz w:val="28"/>
          <w:szCs w:val="28"/>
        </w:rPr>
        <w:t>万元，占收入合计的</w:t>
      </w:r>
      <w:r>
        <w:rPr>
          <w:rFonts w:ascii="仿宋_GB2312" w:eastAsia="仿宋_GB2312"/>
          <w:sz w:val="28"/>
          <w:szCs w:val="28"/>
        </w:rPr>
        <w:t>0</w:t>
      </w:r>
      <w:r>
        <w:rPr>
          <w:rFonts w:hint="eastAsia" w:ascii="仿宋_GB2312" w:eastAsia="仿宋_GB2312"/>
          <w:sz w:val="28"/>
          <w:szCs w:val="28"/>
        </w:rPr>
        <w:t>%；国有资本经营预算财政拨款收入</w:t>
      </w:r>
      <w:r>
        <w:rPr>
          <w:rFonts w:ascii="仿宋_GB2312" w:eastAsia="仿宋_GB2312"/>
          <w:sz w:val="28"/>
          <w:szCs w:val="28"/>
        </w:rPr>
        <w:t>0</w:t>
      </w:r>
      <w:r>
        <w:rPr>
          <w:rFonts w:hint="eastAsia" w:ascii="仿宋_GB2312" w:eastAsia="仿宋_GB2312"/>
          <w:sz w:val="28"/>
          <w:szCs w:val="28"/>
        </w:rPr>
        <w:t>万元，占收入合计的</w:t>
      </w:r>
      <w:r>
        <w:rPr>
          <w:rFonts w:ascii="仿宋_GB2312" w:eastAsia="仿宋_GB2312"/>
          <w:sz w:val="28"/>
          <w:szCs w:val="28"/>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2.上级补助收入</w:t>
      </w:r>
      <w:r>
        <w:rPr>
          <w:rFonts w:ascii="仿宋_GB2312" w:eastAsia="仿宋_GB2312"/>
          <w:sz w:val="28"/>
          <w:szCs w:val="28"/>
        </w:rPr>
        <w:t>0</w:t>
      </w:r>
      <w:r>
        <w:rPr>
          <w:rFonts w:hint="eastAsia" w:ascii="仿宋_GB2312" w:eastAsia="仿宋_GB2312"/>
          <w:sz w:val="28"/>
          <w:szCs w:val="28"/>
        </w:rPr>
        <w:t>万元，占收入合计的</w:t>
      </w:r>
      <w:r>
        <w:rPr>
          <w:rFonts w:ascii="仿宋_GB2312" w:eastAsia="仿宋_GB2312"/>
          <w:sz w:val="28"/>
          <w:szCs w:val="28"/>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3.事业收入</w:t>
      </w:r>
      <w:r>
        <w:rPr>
          <w:rFonts w:ascii="仿宋_GB2312" w:eastAsia="仿宋_GB2312"/>
          <w:sz w:val="28"/>
          <w:szCs w:val="28"/>
        </w:rPr>
        <w:t>0</w:t>
      </w:r>
      <w:r>
        <w:rPr>
          <w:rFonts w:hint="eastAsia" w:ascii="仿宋_GB2312" w:eastAsia="仿宋_GB2312"/>
          <w:sz w:val="28"/>
          <w:szCs w:val="28"/>
        </w:rPr>
        <w:t>万元，占收入合计的</w:t>
      </w:r>
      <w:r>
        <w:rPr>
          <w:rFonts w:ascii="仿宋_GB2312" w:eastAsia="仿宋_GB2312"/>
          <w:sz w:val="28"/>
          <w:szCs w:val="28"/>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4.经营收入</w:t>
      </w:r>
      <w:r>
        <w:rPr>
          <w:rFonts w:ascii="仿宋_GB2312" w:eastAsia="仿宋_GB2312"/>
          <w:sz w:val="28"/>
          <w:szCs w:val="28"/>
        </w:rPr>
        <w:t>0</w:t>
      </w:r>
      <w:r>
        <w:rPr>
          <w:rFonts w:hint="eastAsia" w:ascii="仿宋_GB2312" w:eastAsia="仿宋_GB2312"/>
          <w:sz w:val="28"/>
          <w:szCs w:val="28"/>
        </w:rPr>
        <w:t>万元，占收入合计的</w:t>
      </w:r>
      <w:r>
        <w:rPr>
          <w:rFonts w:ascii="仿宋_GB2312" w:eastAsia="仿宋_GB2312"/>
          <w:sz w:val="28"/>
          <w:szCs w:val="28"/>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5.附属单位上缴收入</w:t>
      </w:r>
      <w:r>
        <w:rPr>
          <w:rFonts w:ascii="仿宋_GB2312" w:eastAsia="仿宋_GB2312"/>
          <w:sz w:val="28"/>
          <w:szCs w:val="28"/>
        </w:rPr>
        <w:t>0</w:t>
      </w:r>
      <w:r>
        <w:rPr>
          <w:rFonts w:hint="eastAsia" w:ascii="仿宋_GB2312" w:eastAsia="仿宋_GB2312"/>
          <w:sz w:val="28"/>
          <w:szCs w:val="28"/>
        </w:rPr>
        <w:t>万元，占收入合计的</w:t>
      </w:r>
      <w:r>
        <w:rPr>
          <w:rFonts w:ascii="仿宋_GB2312" w:eastAsia="仿宋_GB2312"/>
          <w:sz w:val="28"/>
          <w:szCs w:val="28"/>
        </w:rPr>
        <w:t>0</w:t>
      </w:r>
      <w:r>
        <w:rPr>
          <w:rFonts w:hint="eastAsia" w:ascii="仿宋_GB2312" w:eastAsia="仿宋_GB2312"/>
          <w:sz w:val="28"/>
          <w:szCs w:val="28"/>
        </w:rPr>
        <w:t>%；</w:t>
      </w:r>
    </w:p>
    <w:p>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6.其他收入</w:t>
      </w:r>
      <w:r>
        <w:rPr>
          <w:rFonts w:ascii="仿宋_GB2312" w:eastAsia="仿宋_GB2312"/>
          <w:sz w:val="28"/>
          <w:szCs w:val="28"/>
        </w:rPr>
        <w:t>25.2</w:t>
      </w:r>
      <w:r>
        <w:rPr>
          <w:rFonts w:hint="eastAsia" w:ascii="仿宋_GB2312" w:eastAsia="仿宋_GB2312"/>
          <w:sz w:val="28"/>
          <w:szCs w:val="28"/>
          <w:lang w:val="en-US" w:eastAsia="zh-CN"/>
        </w:rPr>
        <w:t>8</w:t>
      </w:r>
      <w:r>
        <w:rPr>
          <w:rFonts w:hint="eastAsia" w:ascii="仿宋_GB2312" w:eastAsia="仿宋_GB2312"/>
          <w:sz w:val="28"/>
          <w:szCs w:val="28"/>
        </w:rPr>
        <w:t>万元，占收入合计的</w:t>
      </w:r>
      <w:r>
        <w:rPr>
          <w:rFonts w:ascii="仿宋_GB2312" w:eastAsia="仿宋_GB2312"/>
          <w:sz w:val="28"/>
          <w:szCs w:val="28"/>
        </w:rPr>
        <w:t>0.85</w:t>
      </w:r>
      <w:r>
        <w:rPr>
          <w:rFonts w:hint="eastAsia" w:ascii="仿宋_GB2312" w:eastAsia="仿宋_GB2312"/>
          <w:sz w:val="28"/>
          <w:szCs w:val="28"/>
        </w:rPr>
        <w:t>%。</w:t>
      </w:r>
    </w:p>
    <w:p>
      <w:pPr>
        <w:tabs>
          <w:tab w:val="center" w:pos="6979"/>
        </w:tabs>
        <w:spacing w:line="580" w:lineRule="exact"/>
        <w:ind w:firstLine="640" w:firstLineChars="200"/>
        <w:jc w:val="center"/>
        <w:rPr>
          <w:rFonts w:hint="default"/>
          <w:b/>
          <w:bCs/>
          <w:lang w:val="en-US"/>
        </w:rPr>
      </w:pPr>
      <w:r>
        <w:rPr>
          <w:rFonts w:hint="eastAsia" w:ascii="仿宋_GB2312" w:eastAsia="仿宋_GB2312"/>
          <w:b/>
          <w:bCs/>
          <w:color w:val="000000"/>
          <w:sz w:val="32"/>
          <w:szCs w:val="32"/>
          <w:highlight w:val="none"/>
          <w:lang w:val="en-US" w:eastAsia="zh-CN"/>
        </w:rPr>
        <w:t>图1：收入决算</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b/>
          <w:bCs/>
          <w:sz w:val="28"/>
          <w:szCs w:val="28"/>
        </w:rPr>
        <w:drawing>
          <wp:anchor distT="0" distB="0" distL="114300" distR="114300" simplePos="0" relativeHeight="251658240" behindDoc="0" locked="0" layoutInCell="1" allowOverlap="1">
            <wp:simplePos x="0" y="0"/>
            <wp:positionH relativeFrom="column">
              <wp:posOffset>2654935</wp:posOffset>
            </wp:positionH>
            <wp:positionV relativeFrom="paragraph">
              <wp:posOffset>310515</wp:posOffset>
            </wp:positionV>
            <wp:extent cx="4396740" cy="2780030"/>
            <wp:effectExtent l="4445" t="4445" r="18415" b="15875"/>
            <wp:wrapTopAndBottom/>
            <wp:docPr id="2" name="图表 2"/>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anchor>
        </w:drawing>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年度本年支出合计</w:t>
      </w:r>
      <w:r>
        <w:rPr>
          <w:rFonts w:ascii="仿宋_GB2312" w:eastAsia="仿宋_GB2312"/>
          <w:sz w:val="28"/>
          <w:szCs w:val="28"/>
        </w:rPr>
        <w:t>3238.44</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52.42</w:t>
      </w:r>
      <w:r>
        <w:rPr>
          <w:rFonts w:hint="eastAsia" w:ascii="仿宋_GB2312" w:eastAsia="仿宋_GB2312"/>
          <w:sz w:val="28"/>
          <w:szCs w:val="28"/>
        </w:rPr>
        <w:t>万元，增长</w:t>
      </w:r>
      <w:r>
        <w:rPr>
          <w:rFonts w:hint="eastAsia" w:ascii="仿宋_GB2312" w:eastAsia="仿宋_GB2312"/>
          <w:sz w:val="28"/>
          <w:szCs w:val="28"/>
          <w:lang w:val="en-US" w:eastAsia="zh-CN"/>
        </w:rPr>
        <w:t>1.65</w:t>
      </w:r>
      <w:r>
        <w:rPr>
          <w:rFonts w:hint="eastAsia" w:ascii="仿宋_GB2312" w:eastAsia="仿宋_GB2312"/>
          <w:sz w:val="28"/>
          <w:szCs w:val="28"/>
        </w:rPr>
        <w:t>%，其中：基本支出</w:t>
      </w:r>
      <w:r>
        <w:rPr>
          <w:rFonts w:ascii="仿宋_GB2312" w:eastAsia="仿宋_GB2312"/>
          <w:sz w:val="28"/>
          <w:szCs w:val="28"/>
        </w:rPr>
        <w:t>2676.81</w:t>
      </w:r>
      <w:r>
        <w:rPr>
          <w:rFonts w:hint="eastAsia" w:ascii="仿宋_GB2312" w:eastAsia="仿宋_GB2312"/>
          <w:sz w:val="28"/>
          <w:szCs w:val="28"/>
        </w:rPr>
        <w:t>万元，占支出合计的</w:t>
      </w:r>
      <w:r>
        <w:rPr>
          <w:rFonts w:ascii="仿宋_GB2312" w:eastAsia="仿宋_GB2312"/>
          <w:sz w:val="28"/>
          <w:szCs w:val="28"/>
        </w:rPr>
        <w:t>82.6</w:t>
      </w:r>
      <w:r>
        <w:rPr>
          <w:rFonts w:hint="eastAsia" w:ascii="仿宋_GB2312" w:eastAsia="仿宋_GB2312"/>
          <w:sz w:val="28"/>
          <w:szCs w:val="28"/>
          <w:lang w:val="en-US" w:eastAsia="zh-CN"/>
        </w:rPr>
        <w:t>6</w:t>
      </w:r>
      <w:r>
        <w:rPr>
          <w:rFonts w:hint="eastAsia" w:ascii="仿宋_GB2312" w:eastAsia="仿宋_GB2312"/>
          <w:sz w:val="28"/>
          <w:szCs w:val="28"/>
        </w:rPr>
        <w:t>%；项目支出</w:t>
      </w:r>
      <w:r>
        <w:rPr>
          <w:rFonts w:ascii="仿宋_GB2312" w:eastAsia="仿宋_GB2312"/>
          <w:sz w:val="28"/>
          <w:szCs w:val="28"/>
        </w:rPr>
        <w:t>561.62</w:t>
      </w:r>
      <w:r>
        <w:rPr>
          <w:rFonts w:hint="eastAsia" w:ascii="仿宋_GB2312" w:eastAsia="仿宋_GB2312"/>
          <w:sz w:val="28"/>
          <w:szCs w:val="28"/>
        </w:rPr>
        <w:t>万元，占支出合计的</w:t>
      </w:r>
      <w:r>
        <w:rPr>
          <w:rFonts w:ascii="仿宋_GB2312" w:eastAsia="仿宋_GB2312"/>
          <w:sz w:val="28"/>
          <w:szCs w:val="28"/>
        </w:rPr>
        <w:t>17.34</w:t>
      </w:r>
      <w:r>
        <w:rPr>
          <w:rFonts w:hint="eastAsia" w:ascii="仿宋_GB2312" w:eastAsia="仿宋_GB2312"/>
          <w:sz w:val="28"/>
          <w:szCs w:val="28"/>
        </w:rPr>
        <w:t>%;上缴上级支出</w:t>
      </w:r>
      <w:r>
        <w:rPr>
          <w:rFonts w:ascii="仿宋_GB2312" w:eastAsia="仿宋_GB2312"/>
          <w:sz w:val="28"/>
          <w:szCs w:val="28"/>
        </w:rPr>
        <w:t>0</w:t>
      </w:r>
      <w:r>
        <w:rPr>
          <w:rFonts w:hint="eastAsia" w:ascii="仿宋_GB2312" w:eastAsia="仿宋_GB2312"/>
          <w:sz w:val="28"/>
          <w:szCs w:val="28"/>
        </w:rPr>
        <w:t>万元，占支出合计的</w:t>
      </w:r>
      <w:r>
        <w:rPr>
          <w:rFonts w:ascii="仿宋_GB2312" w:eastAsia="仿宋_GB2312"/>
          <w:sz w:val="28"/>
          <w:szCs w:val="28"/>
        </w:rPr>
        <w:t>0</w:t>
      </w:r>
      <w:r>
        <w:rPr>
          <w:rFonts w:hint="eastAsia" w:ascii="仿宋_GB2312" w:eastAsia="仿宋_GB2312"/>
          <w:sz w:val="28"/>
          <w:szCs w:val="28"/>
        </w:rPr>
        <w:t>%；经营支出</w:t>
      </w:r>
      <w:r>
        <w:rPr>
          <w:rFonts w:ascii="仿宋_GB2312" w:eastAsia="仿宋_GB2312"/>
          <w:sz w:val="28"/>
          <w:szCs w:val="28"/>
        </w:rPr>
        <w:t>0</w:t>
      </w:r>
      <w:r>
        <w:rPr>
          <w:rFonts w:hint="eastAsia" w:ascii="仿宋_GB2312" w:eastAsia="仿宋_GB2312"/>
          <w:sz w:val="28"/>
          <w:szCs w:val="28"/>
        </w:rPr>
        <w:t>万元，占支出合计的</w:t>
      </w:r>
      <w:r>
        <w:rPr>
          <w:rFonts w:ascii="仿宋_GB2312" w:eastAsia="仿宋_GB2312"/>
          <w:sz w:val="28"/>
          <w:szCs w:val="28"/>
        </w:rPr>
        <w:t>0</w:t>
      </w:r>
      <w:r>
        <w:rPr>
          <w:rFonts w:hint="eastAsia" w:ascii="仿宋_GB2312" w:eastAsia="仿宋_GB2312"/>
          <w:sz w:val="28"/>
          <w:szCs w:val="28"/>
        </w:rPr>
        <w:t>%；对附属单位补助支出</w:t>
      </w:r>
      <w:r>
        <w:rPr>
          <w:rFonts w:ascii="仿宋_GB2312" w:eastAsia="仿宋_GB2312"/>
          <w:sz w:val="28"/>
          <w:szCs w:val="28"/>
        </w:rPr>
        <w:t>0</w:t>
      </w:r>
      <w:r>
        <w:rPr>
          <w:rFonts w:hint="eastAsia" w:ascii="仿宋_GB2312" w:eastAsia="仿宋_GB2312"/>
          <w:sz w:val="28"/>
          <w:szCs w:val="28"/>
        </w:rPr>
        <w:t>万元，占支出合计的</w:t>
      </w:r>
      <w:r>
        <w:rPr>
          <w:rFonts w:ascii="仿宋_GB2312" w:eastAsia="仿宋_GB2312"/>
          <w:sz w:val="28"/>
          <w:szCs w:val="28"/>
        </w:rPr>
        <w:t>0</w:t>
      </w:r>
      <w:r>
        <w:rPr>
          <w:rFonts w:hint="eastAsia" w:ascii="仿宋_GB2312" w:eastAsia="仿宋_GB2312"/>
          <w:sz w:val="28"/>
          <w:szCs w:val="28"/>
        </w:rPr>
        <w:t>%。</w:t>
      </w:r>
    </w:p>
    <w:p>
      <w:pPr>
        <w:pStyle w:val="3"/>
        <w:ind w:firstLine="642"/>
        <w:jc w:val="center"/>
        <w:rPr>
          <w:rFonts w:hint="eastAsia" w:ascii="仿宋_GB2312" w:eastAsia="仿宋_GB2312"/>
          <w:color w:val="000000"/>
          <w:sz w:val="32"/>
          <w:szCs w:val="32"/>
          <w:highlight w:val="none"/>
          <w:lang w:val="en-US" w:eastAsia="zh-CN"/>
        </w:rPr>
      </w:pPr>
      <w:r>
        <w:rPr>
          <w:rFonts w:hint="eastAsia" w:ascii="仿宋_GB2312" w:eastAsia="仿宋_GB2312"/>
          <w:color w:val="000000"/>
          <w:sz w:val="32"/>
          <w:szCs w:val="32"/>
          <w:highlight w:val="none"/>
          <w:lang w:val="en-US" w:eastAsia="zh-CN"/>
        </w:rPr>
        <w:t>图2：基本支出和项目支出情况</w:t>
      </w:r>
    </w:p>
    <w:p>
      <w:pPr>
        <w:jc w:val="center"/>
        <w:rPr>
          <w:rFonts w:hint="eastAsia" w:ascii="黑体" w:eastAsia="黑体"/>
          <w:b/>
          <w:sz w:val="28"/>
          <w:szCs w:val="28"/>
        </w:rPr>
      </w:pPr>
      <w:r>
        <w:drawing>
          <wp:inline distT="0" distB="0" distL="114300" distR="114300">
            <wp:extent cx="4912360" cy="3124835"/>
            <wp:effectExtent l="4445" t="4445" r="17145" b="13970"/>
            <wp:docPr id="3" name="图表 3"/>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pPr>
        <w:tabs>
          <w:tab w:val="center" w:pos="6979"/>
        </w:tabs>
        <w:spacing w:line="580" w:lineRule="exact"/>
        <w:ind w:firstLine="548" w:firstLineChars="196"/>
        <w:rPr>
          <w:rFonts w:hint="eastAsia" w:ascii="黑体" w:eastAsia="黑体"/>
          <w:b/>
          <w:sz w:val="28"/>
          <w:szCs w:val="28"/>
        </w:rPr>
      </w:pP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2919.61</w:t>
      </w:r>
      <w:r>
        <w:rPr>
          <w:rFonts w:hint="eastAsia" w:ascii="仿宋_GB2312" w:eastAsia="仿宋_GB2312"/>
          <w:sz w:val="28"/>
          <w:szCs w:val="28"/>
        </w:rPr>
        <w:t>万元，比上年减少</w:t>
      </w:r>
      <w:r>
        <w:rPr>
          <w:rFonts w:hint="eastAsia" w:ascii="仿宋_GB2312" w:eastAsia="仿宋_GB2312"/>
          <w:sz w:val="28"/>
          <w:szCs w:val="28"/>
          <w:lang w:val="en-US" w:eastAsia="zh-CN"/>
        </w:rPr>
        <w:t>275.96</w:t>
      </w:r>
      <w:r>
        <w:rPr>
          <w:rFonts w:hint="eastAsia" w:ascii="仿宋_GB2312" w:eastAsia="仿宋_GB2312"/>
          <w:sz w:val="28"/>
          <w:szCs w:val="28"/>
        </w:rPr>
        <w:t>万元，下降</w:t>
      </w:r>
      <w:r>
        <w:rPr>
          <w:rFonts w:hint="eastAsia" w:ascii="仿宋_GB2312" w:eastAsia="仿宋_GB2312"/>
          <w:sz w:val="28"/>
          <w:szCs w:val="28"/>
          <w:lang w:val="en-US" w:eastAsia="zh-CN"/>
        </w:rPr>
        <w:t>8.64</w:t>
      </w:r>
      <w:r>
        <w:rPr>
          <w:rFonts w:hint="eastAsia" w:ascii="仿宋_GB2312" w:eastAsia="仿宋_GB2312"/>
          <w:sz w:val="28"/>
          <w:szCs w:val="28"/>
        </w:rPr>
        <w:t>%。</w:t>
      </w:r>
      <w:r>
        <w:rPr>
          <w:rFonts w:hint="eastAsia" w:ascii="仿宋_GB2312" w:eastAsia="仿宋_GB2312"/>
          <w:sz w:val="28"/>
          <w:szCs w:val="28"/>
          <w:highlight w:val="none"/>
        </w:rPr>
        <w:t>主要原因：消化使用自有结余资金</w:t>
      </w:r>
      <w:r>
        <w:rPr>
          <w:rFonts w:hint="eastAsia" w:ascii="仿宋_GB2312" w:eastAsia="仿宋_GB2312"/>
          <w:sz w:val="28"/>
          <w:szCs w:val="28"/>
          <w:highlight w:val="none"/>
          <w:lang w:eastAsia="zh-CN"/>
        </w:rPr>
        <w:t>，减少财政拨款</w:t>
      </w:r>
      <w:r>
        <w:rPr>
          <w:rFonts w:hint="eastAsia" w:ascii="仿宋_GB2312" w:eastAsia="仿宋_GB2312"/>
          <w:sz w:val="28"/>
          <w:szCs w:val="28"/>
          <w:highlight w:val="none"/>
        </w:rPr>
        <w:t>。</w:t>
      </w:r>
    </w:p>
    <w:p>
      <w:pPr>
        <w:tabs>
          <w:tab w:val="center" w:pos="6979"/>
        </w:tabs>
        <w:spacing w:line="580" w:lineRule="exact"/>
        <w:ind w:firstLine="548" w:firstLineChars="196"/>
        <w:rPr>
          <w:rFonts w:hint="eastAsia" w:ascii="黑体" w:eastAsia="黑体"/>
          <w:b/>
          <w:sz w:val="28"/>
          <w:szCs w:val="28"/>
          <w:highlight w:val="none"/>
        </w:rPr>
      </w:pPr>
      <w:r>
        <w:rPr>
          <w:rFonts w:hint="eastAsia" w:ascii="黑体" w:eastAsia="黑体"/>
          <w:b/>
          <w:sz w:val="28"/>
          <w:szCs w:val="28"/>
          <w:highlight w:val="none"/>
        </w:rPr>
        <w:t>四、一般公共预算财政拨款支出决算情况说明</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pPr>
        <w:tabs>
          <w:tab w:val="center" w:pos="6979"/>
        </w:tabs>
        <w:spacing w:line="580" w:lineRule="exact"/>
        <w:ind w:firstLine="570"/>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rPr>
        <w:t>202</w:t>
      </w:r>
      <w:r>
        <w:rPr>
          <w:rFonts w:hint="eastAsia" w:ascii="仿宋_GB2312" w:hAnsi="Times New Roman" w:eastAsia="仿宋_GB2312" w:cs="Times New Roman"/>
          <w:sz w:val="28"/>
          <w:szCs w:val="28"/>
          <w:lang w:val="en-US" w:eastAsia="zh-CN"/>
        </w:rPr>
        <w:t>3</w:t>
      </w:r>
      <w:r>
        <w:rPr>
          <w:rFonts w:hint="eastAsia" w:ascii="仿宋_GB2312" w:hAnsi="Times New Roman" w:eastAsia="仿宋_GB2312" w:cs="Times New Roman"/>
          <w:sz w:val="28"/>
          <w:szCs w:val="28"/>
        </w:rPr>
        <w:t>年度一般公共预算财政拨款支出2908.99万元，主要用于以下方面（按大类）：</w:t>
      </w:r>
      <w:r>
        <w:rPr>
          <w:rFonts w:hint="eastAsia" w:ascii="仿宋_GB2312" w:hAnsi="Times New Roman" w:eastAsia="仿宋_GB2312" w:cs="Times New Roman"/>
          <w:sz w:val="28"/>
          <w:szCs w:val="28"/>
          <w:lang w:eastAsia="zh-CN"/>
        </w:rPr>
        <w:t>教育支出</w:t>
      </w:r>
      <w:r>
        <w:rPr>
          <w:rFonts w:hint="eastAsia" w:ascii="仿宋_GB2312" w:hAnsi="Times New Roman" w:eastAsia="仿宋_GB2312" w:cs="Times New Roman"/>
          <w:sz w:val="28"/>
          <w:szCs w:val="28"/>
          <w:lang w:val="en-US" w:eastAsia="zh-CN"/>
        </w:rPr>
        <w:t>0.17万元，</w:t>
      </w:r>
      <w:r>
        <w:rPr>
          <w:rFonts w:hint="eastAsia" w:ascii="仿宋_GB2312" w:hAnsi="Times New Roman" w:eastAsia="仿宋_GB2312" w:cs="Times New Roman"/>
          <w:sz w:val="28"/>
          <w:szCs w:val="28"/>
        </w:rPr>
        <w:t>占本年财政拨款支出</w:t>
      </w:r>
      <w:r>
        <w:rPr>
          <w:rFonts w:hint="eastAsia" w:ascii="仿宋_GB2312" w:hAnsi="Times New Roman" w:eastAsia="仿宋_GB2312" w:cs="Times New Roman"/>
          <w:sz w:val="28"/>
          <w:szCs w:val="28"/>
          <w:lang w:val="en-US" w:eastAsia="zh-CN"/>
        </w:rPr>
        <w:t>0.01</w:t>
      </w:r>
      <w:r>
        <w:rPr>
          <w:rFonts w:hint="eastAsia" w:ascii="仿宋_GB2312" w:hAnsi="Times New Roman" w:eastAsia="仿宋_GB2312" w:cs="Times New Roman"/>
          <w:sz w:val="28"/>
          <w:szCs w:val="28"/>
        </w:rPr>
        <w:t>%；社会保障和就业支出</w:t>
      </w:r>
      <w:r>
        <w:rPr>
          <w:rFonts w:hint="eastAsia" w:ascii="仿宋_GB2312" w:hAnsi="Times New Roman" w:eastAsia="仿宋_GB2312" w:cs="Times New Roman"/>
          <w:sz w:val="28"/>
          <w:szCs w:val="28"/>
          <w:lang w:val="en-US" w:eastAsia="zh-CN"/>
        </w:rPr>
        <w:t>424.91万元，</w:t>
      </w:r>
      <w:r>
        <w:rPr>
          <w:rFonts w:hint="eastAsia" w:ascii="仿宋_GB2312" w:hAnsi="Times New Roman" w:eastAsia="仿宋_GB2312" w:cs="Times New Roman"/>
          <w:sz w:val="28"/>
          <w:szCs w:val="28"/>
        </w:rPr>
        <w:t>占本年财政拨款支出</w:t>
      </w:r>
      <w:r>
        <w:rPr>
          <w:rFonts w:hint="eastAsia" w:ascii="仿宋_GB2312" w:hAnsi="Times New Roman" w:eastAsia="仿宋_GB2312" w:cs="Times New Roman"/>
          <w:sz w:val="28"/>
          <w:szCs w:val="28"/>
          <w:lang w:val="en-US" w:eastAsia="zh-CN"/>
        </w:rPr>
        <w:t>14.61</w:t>
      </w:r>
      <w:r>
        <w:rPr>
          <w:rFonts w:hint="eastAsia" w:ascii="仿宋_GB2312" w:hAnsi="Times New Roman" w:eastAsia="仿宋_GB2312" w:cs="Times New Roman"/>
          <w:sz w:val="28"/>
          <w:szCs w:val="28"/>
        </w:rPr>
        <w:t>%；卫生健康支出</w:t>
      </w:r>
      <w:r>
        <w:rPr>
          <w:rFonts w:hint="eastAsia" w:ascii="仿宋_GB2312" w:hAnsi="Times New Roman" w:eastAsia="仿宋_GB2312" w:cs="Times New Roman"/>
          <w:sz w:val="28"/>
          <w:szCs w:val="28"/>
          <w:lang w:val="en-US" w:eastAsia="zh-CN"/>
        </w:rPr>
        <w:t>181.10万元，</w:t>
      </w:r>
      <w:r>
        <w:rPr>
          <w:rFonts w:hint="eastAsia" w:ascii="仿宋_GB2312" w:hAnsi="Times New Roman" w:eastAsia="仿宋_GB2312" w:cs="Times New Roman"/>
          <w:sz w:val="28"/>
          <w:szCs w:val="28"/>
        </w:rPr>
        <w:t>占本年财政拨款支出</w:t>
      </w:r>
      <w:r>
        <w:rPr>
          <w:rFonts w:hint="eastAsia" w:ascii="仿宋_GB2312" w:hAnsi="Times New Roman" w:eastAsia="仿宋_GB2312" w:cs="Times New Roman"/>
          <w:sz w:val="28"/>
          <w:szCs w:val="28"/>
          <w:lang w:val="en-US" w:eastAsia="zh-CN"/>
        </w:rPr>
        <w:t>6.22</w:t>
      </w:r>
      <w:r>
        <w:rPr>
          <w:rFonts w:hint="eastAsia" w:ascii="仿宋_GB2312" w:hAnsi="Times New Roman" w:eastAsia="仿宋_GB2312" w:cs="Times New Roman"/>
          <w:sz w:val="28"/>
          <w:szCs w:val="28"/>
        </w:rPr>
        <w:t xml:space="preserve">% </w:t>
      </w:r>
      <w:r>
        <w:rPr>
          <w:rFonts w:hint="eastAsia" w:ascii="仿宋_GB2312" w:hAnsi="Times New Roman" w:eastAsia="仿宋_GB2312" w:cs="Times New Roman"/>
          <w:sz w:val="28"/>
          <w:szCs w:val="28"/>
          <w:lang w:eastAsia="zh-CN"/>
        </w:rPr>
        <w:t>；自然资源海洋气象等支出</w:t>
      </w:r>
      <w:r>
        <w:rPr>
          <w:rFonts w:hint="eastAsia" w:ascii="仿宋_GB2312" w:hAnsi="Times New Roman" w:eastAsia="仿宋_GB2312" w:cs="Times New Roman"/>
          <w:sz w:val="28"/>
          <w:szCs w:val="28"/>
          <w:lang w:val="en-US" w:eastAsia="zh-CN"/>
        </w:rPr>
        <w:t>2302.81万元，</w:t>
      </w:r>
      <w:r>
        <w:rPr>
          <w:rFonts w:hint="eastAsia" w:ascii="仿宋_GB2312" w:hAnsi="Times New Roman" w:eastAsia="仿宋_GB2312" w:cs="Times New Roman"/>
          <w:sz w:val="28"/>
          <w:szCs w:val="28"/>
        </w:rPr>
        <w:t>占本年财政拨款支出</w:t>
      </w:r>
      <w:r>
        <w:rPr>
          <w:rFonts w:hint="eastAsia" w:ascii="仿宋_GB2312" w:hAnsi="Times New Roman" w:eastAsia="仿宋_GB2312" w:cs="Times New Roman"/>
          <w:sz w:val="28"/>
          <w:szCs w:val="28"/>
          <w:lang w:val="en-US" w:eastAsia="zh-CN"/>
        </w:rPr>
        <w:t>79.16</w:t>
      </w:r>
      <w:r>
        <w:rPr>
          <w:rFonts w:hint="eastAsia" w:ascii="仿宋_GB2312" w:hAnsi="Times New Roman" w:eastAsia="仿宋_GB2312" w:cs="Times New Roman"/>
          <w:sz w:val="28"/>
          <w:szCs w:val="28"/>
        </w:rPr>
        <w:t>%。</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（二）一般公共预算财政拨款支出决算具体情况</w:t>
      </w:r>
    </w:p>
    <w:p>
      <w:pPr>
        <w:tabs>
          <w:tab w:val="center" w:pos="6979"/>
        </w:tabs>
        <w:spacing w:line="580" w:lineRule="exact"/>
        <w:ind w:firstLine="570"/>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rPr>
        <w:t>1、“</w:t>
      </w:r>
      <w:r>
        <w:rPr>
          <w:rFonts w:hint="eastAsia" w:ascii="仿宋_GB2312" w:hAnsi="Times New Roman" w:eastAsia="仿宋_GB2312" w:cs="Times New Roman"/>
          <w:sz w:val="28"/>
          <w:szCs w:val="28"/>
          <w:lang w:eastAsia="zh-CN"/>
        </w:rPr>
        <w:t>教育支出</w:t>
      </w:r>
      <w:r>
        <w:rPr>
          <w:rFonts w:hint="eastAsia" w:ascii="仿宋_GB2312" w:hAnsi="Times New Roman" w:eastAsia="仿宋_GB2312" w:cs="Times New Roman"/>
          <w:sz w:val="28"/>
          <w:szCs w:val="28"/>
        </w:rPr>
        <w:t>”（类）202</w:t>
      </w:r>
      <w:r>
        <w:rPr>
          <w:rFonts w:hint="eastAsia" w:ascii="仿宋_GB2312" w:hAnsi="Times New Roman" w:eastAsia="仿宋_GB2312" w:cs="Times New Roman"/>
          <w:sz w:val="28"/>
          <w:szCs w:val="28"/>
          <w:lang w:val="en-US" w:eastAsia="zh-CN"/>
        </w:rPr>
        <w:t>3</w:t>
      </w:r>
      <w:r>
        <w:rPr>
          <w:rFonts w:hint="eastAsia" w:ascii="仿宋_GB2312" w:hAnsi="Times New Roman" w:eastAsia="仿宋_GB2312" w:cs="Times New Roman"/>
          <w:sz w:val="28"/>
          <w:szCs w:val="28"/>
        </w:rPr>
        <w:t>年度决算</w:t>
      </w:r>
      <w:r>
        <w:rPr>
          <w:rFonts w:hint="eastAsia" w:ascii="仿宋_GB2312" w:hAnsi="Times New Roman" w:eastAsia="仿宋_GB2312" w:cs="Times New Roman"/>
          <w:sz w:val="28"/>
          <w:szCs w:val="28"/>
          <w:lang w:val="en-US" w:eastAsia="zh-CN"/>
        </w:rPr>
        <w:t>0.17</w:t>
      </w:r>
      <w:r>
        <w:rPr>
          <w:rFonts w:hint="eastAsia" w:ascii="仿宋_GB2312" w:hAnsi="Times New Roman" w:eastAsia="仿宋_GB2312" w:cs="Times New Roman"/>
          <w:sz w:val="28"/>
          <w:szCs w:val="28"/>
        </w:rPr>
        <w:t>万元，比202</w:t>
      </w:r>
      <w:r>
        <w:rPr>
          <w:rFonts w:hint="eastAsia" w:ascii="仿宋_GB2312" w:hAnsi="Times New Roman" w:eastAsia="仿宋_GB2312" w:cs="Times New Roman"/>
          <w:sz w:val="28"/>
          <w:szCs w:val="28"/>
          <w:lang w:val="en-US" w:eastAsia="zh-CN"/>
        </w:rPr>
        <w:t>3</w:t>
      </w:r>
      <w:r>
        <w:rPr>
          <w:rFonts w:hint="eastAsia" w:ascii="仿宋_GB2312" w:hAnsi="Times New Roman" w:eastAsia="仿宋_GB2312" w:cs="Times New Roman"/>
          <w:sz w:val="28"/>
          <w:szCs w:val="28"/>
        </w:rPr>
        <w:t>年度年初预算减少</w:t>
      </w:r>
      <w:r>
        <w:rPr>
          <w:rFonts w:hint="eastAsia" w:ascii="仿宋_GB2312" w:hAnsi="Times New Roman" w:eastAsia="仿宋_GB2312" w:cs="Times New Roman"/>
          <w:sz w:val="28"/>
          <w:szCs w:val="28"/>
          <w:lang w:val="en-US" w:eastAsia="zh-CN"/>
        </w:rPr>
        <w:t>3.23</w:t>
      </w:r>
      <w:r>
        <w:rPr>
          <w:rFonts w:hint="eastAsia" w:ascii="仿宋_GB2312" w:hAnsi="Times New Roman" w:eastAsia="仿宋_GB2312" w:cs="Times New Roman"/>
          <w:sz w:val="28"/>
          <w:szCs w:val="28"/>
        </w:rPr>
        <w:t>万元，下降</w:t>
      </w:r>
      <w:r>
        <w:rPr>
          <w:rFonts w:hint="eastAsia" w:ascii="仿宋_GB2312" w:hAnsi="Times New Roman" w:eastAsia="仿宋_GB2312" w:cs="Times New Roman"/>
          <w:sz w:val="28"/>
          <w:szCs w:val="28"/>
          <w:lang w:val="en-US" w:eastAsia="zh-CN"/>
        </w:rPr>
        <w:t>95.00</w:t>
      </w:r>
      <w:r>
        <w:rPr>
          <w:rFonts w:hint="eastAsia" w:ascii="仿宋_GB2312" w:hAnsi="Times New Roman" w:eastAsia="仿宋_GB2312" w:cs="Times New Roman"/>
          <w:sz w:val="28"/>
          <w:szCs w:val="28"/>
        </w:rPr>
        <w:t>%。其中：</w:t>
      </w:r>
    </w:p>
    <w:p>
      <w:pPr>
        <w:tabs>
          <w:tab w:val="center" w:pos="6979"/>
        </w:tabs>
        <w:spacing w:line="580" w:lineRule="exact"/>
        <w:ind w:firstLine="570"/>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rPr>
        <w:t>“</w:t>
      </w:r>
      <w:r>
        <w:rPr>
          <w:rFonts w:hint="eastAsia" w:ascii="仿宋_GB2312" w:hAnsi="Times New Roman" w:eastAsia="仿宋_GB2312" w:cs="Times New Roman"/>
          <w:sz w:val="28"/>
          <w:szCs w:val="28"/>
          <w:lang w:eastAsia="zh-CN"/>
        </w:rPr>
        <w:t>进修及培训</w:t>
      </w:r>
      <w:r>
        <w:rPr>
          <w:rFonts w:hint="eastAsia" w:ascii="仿宋_GB2312" w:hAnsi="Times New Roman" w:eastAsia="仿宋_GB2312" w:cs="Times New Roman"/>
          <w:sz w:val="28"/>
          <w:szCs w:val="28"/>
        </w:rPr>
        <w:t>”（款）202</w:t>
      </w:r>
      <w:r>
        <w:rPr>
          <w:rFonts w:hint="eastAsia" w:ascii="仿宋_GB2312" w:hAnsi="Times New Roman" w:eastAsia="仿宋_GB2312" w:cs="Times New Roman"/>
          <w:sz w:val="28"/>
          <w:szCs w:val="28"/>
          <w:lang w:val="en-US" w:eastAsia="zh-CN"/>
        </w:rPr>
        <w:t>3</w:t>
      </w:r>
      <w:r>
        <w:rPr>
          <w:rFonts w:hint="eastAsia" w:ascii="仿宋_GB2312" w:hAnsi="Times New Roman" w:eastAsia="仿宋_GB2312" w:cs="Times New Roman"/>
          <w:sz w:val="28"/>
          <w:szCs w:val="28"/>
        </w:rPr>
        <w:t>年度决算</w:t>
      </w:r>
      <w:r>
        <w:rPr>
          <w:rFonts w:hint="eastAsia" w:ascii="仿宋_GB2312" w:hAnsi="Times New Roman" w:eastAsia="仿宋_GB2312" w:cs="Times New Roman"/>
          <w:sz w:val="28"/>
          <w:szCs w:val="28"/>
          <w:lang w:val="en-US" w:eastAsia="zh-CN"/>
        </w:rPr>
        <w:t>0.17</w:t>
      </w:r>
      <w:r>
        <w:rPr>
          <w:rFonts w:hint="eastAsia" w:ascii="仿宋_GB2312" w:hAnsi="Times New Roman" w:eastAsia="仿宋_GB2312" w:cs="Times New Roman"/>
          <w:sz w:val="28"/>
          <w:szCs w:val="28"/>
        </w:rPr>
        <w:t>万元，比202</w:t>
      </w:r>
      <w:r>
        <w:rPr>
          <w:rFonts w:hint="eastAsia" w:ascii="仿宋_GB2312" w:hAnsi="Times New Roman" w:eastAsia="仿宋_GB2312" w:cs="Times New Roman"/>
          <w:sz w:val="28"/>
          <w:szCs w:val="28"/>
          <w:lang w:val="en-US" w:eastAsia="zh-CN"/>
        </w:rPr>
        <w:t>3</w:t>
      </w:r>
      <w:r>
        <w:rPr>
          <w:rFonts w:hint="eastAsia" w:ascii="仿宋_GB2312" w:hAnsi="Times New Roman" w:eastAsia="仿宋_GB2312" w:cs="Times New Roman"/>
          <w:sz w:val="28"/>
          <w:szCs w:val="28"/>
        </w:rPr>
        <w:t>年度年初预算减少</w:t>
      </w:r>
      <w:r>
        <w:rPr>
          <w:rFonts w:hint="eastAsia" w:ascii="仿宋_GB2312" w:hAnsi="Times New Roman" w:eastAsia="仿宋_GB2312" w:cs="Times New Roman"/>
          <w:sz w:val="28"/>
          <w:szCs w:val="28"/>
          <w:lang w:val="en-US" w:eastAsia="zh-CN"/>
        </w:rPr>
        <w:t>3.23</w:t>
      </w:r>
      <w:r>
        <w:rPr>
          <w:rFonts w:hint="eastAsia" w:ascii="仿宋_GB2312" w:hAnsi="Times New Roman" w:eastAsia="仿宋_GB2312" w:cs="Times New Roman"/>
          <w:sz w:val="28"/>
          <w:szCs w:val="28"/>
        </w:rPr>
        <w:t>万元，下降</w:t>
      </w:r>
      <w:r>
        <w:rPr>
          <w:rFonts w:hint="eastAsia" w:ascii="仿宋_GB2312" w:hAnsi="Times New Roman" w:eastAsia="仿宋_GB2312" w:cs="Times New Roman"/>
          <w:sz w:val="28"/>
          <w:szCs w:val="28"/>
          <w:lang w:val="en-US" w:eastAsia="zh-CN"/>
        </w:rPr>
        <w:t>95.00</w:t>
      </w:r>
      <w:r>
        <w:rPr>
          <w:rFonts w:hint="eastAsia" w:ascii="仿宋_GB2312" w:hAnsi="Times New Roman" w:eastAsia="仿宋_GB2312" w:cs="Times New Roman"/>
          <w:sz w:val="28"/>
          <w:szCs w:val="28"/>
        </w:rPr>
        <w:t>%。主要原因：</w:t>
      </w:r>
      <w:r>
        <w:rPr>
          <w:rFonts w:hint="eastAsia" w:ascii="仿宋_GB2312" w:hAnsi="Times New Roman" w:eastAsia="仿宋_GB2312" w:cs="Times New Roman"/>
          <w:sz w:val="28"/>
          <w:szCs w:val="28"/>
          <w:lang w:eastAsia="zh-CN"/>
        </w:rPr>
        <w:t>根据节俭办公原则，培训多采用线上形式</w:t>
      </w:r>
      <w:r>
        <w:rPr>
          <w:rFonts w:hint="eastAsia" w:ascii="仿宋_GB2312" w:hAnsi="Times New Roman" w:eastAsia="仿宋_GB2312" w:cs="Times New Roman"/>
          <w:sz w:val="28"/>
          <w:szCs w:val="28"/>
        </w:rPr>
        <w:t>。</w:t>
      </w:r>
    </w:p>
    <w:p>
      <w:pPr>
        <w:tabs>
          <w:tab w:val="center" w:pos="6979"/>
        </w:tabs>
        <w:spacing w:line="580" w:lineRule="exact"/>
        <w:ind w:firstLine="570"/>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rPr>
        <w:t>2、“社会保障和就业支出”(类)202</w:t>
      </w:r>
      <w:r>
        <w:rPr>
          <w:rFonts w:hint="eastAsia" w:ascii="仿宋_GB2312" w:hAnsi="Times New Roman" w:eastAsia="仿宋_GB2312" w:cs="Times New Roman"/>
          <w:sz w:val="28"/>
          <w:szCs w:val="28"/>
          <w:lang w:val="en-US" w:eastAsia="zh-CN"/>
        </w:rPr>
        <w:t>3</w:t>
      </w:r>
      <w:r>
        <w:rPr>
          <w:rFonts w:hint="eastAsia" w:ascii="仿宋_GB2312" w:hAnsi="Times New Roman" w:eastAsia="仿宋_GB2312" w:cs="Times New Roman"/>
          <w:sz w:val="28"/>
          <w:szCs w:val="28"/>
        </w:rPr>
        <w:t>年度决算</w:t>
      </w:r>
      <w:r>
        <w:rPr>
          <w:rFonts w:hint="eastAsia" w:ascii="仿宋_GB2312" w:hAnsi="Times New Roman" w:eastAsia="仿宋_GB2312" w:cs="Times New Roman"/>
          <w:sz w:val="28"/>
          <w:szCs w:val="28"/>
          <w:lang w:val="en-US" w:eastAsia="zh-CN"/>
        </w:rPr>
        <w:t>424.91万元</w:t>
      </w:r>
      <w:r>
        <w:rPr>
          <w:rFonts w:hint="eastAsia" w:ascii="仿宋_GB2312" w:hAnsi="Times New Roman" w:eastAsia="仿宋_GB2312" w:cs="Times New Roman"/>
          <w:sz w:val="28"/>
          <w:szCs w:val="28"/>
        </w:rPr>
        <w:t>，比202</w:t>
      </w:r>
      <w:r>
        <w:rPr>
          <w:rFonts w:hint="eastAsia" w:ascii="仿宋_GB2312" w:hAnsi="Times New Roman" w:eastAsia="仿宋_GB2312" w:cs="Times New Roman"/>
          <w:sz w:val="28"/>
          <w:szCs w:val="28"/>
          <w:lang w:val="en-US" w:eastAsia="zh-CN"/>
        </w:rPr>
        <w:t>3</w:t>
      </w:r>
      <w:r>
        <w:rPr>
          <w:rFonts w:hint="eastAsia" w:ascii="仿宋_GB2312" w:hAnsi="Times New Roman" w:eastAsia="仿宋_GB2312" w:cs="Times New Roman"/>
          <w:sz w:val="28"/>
          <w:szCs w:val="28"/>
        </w:rPr>
        <w:t>年度年初预算减少</w:t>
      </w:r>
      <w:r>
        <w:rPr>
          <w:rFonts w:hint="eastAsia" w:ascii="仿宋_GB2312" w:hAnsi="Times New Roman" w:eastAsia="仿宋_GB2312" w:cs="Times New Roman"/>
          <w:sz w:val="28"/>
          <w:szCs w:val="28"/>
          <w:lang w:val="en-US" w:eastAsia="zh-CN"/>
        </w:rPr>
        <w:t>5.68</w:t>
      </w:r>
      <w:r>
        <w:rPr>
          <w:rFonts w:hint="eastAsia" w:ascii="仿宋_GB2312" w:hAnsi="Times New Roman" w:eastAsia="仿宋_GB2312" w:cs="Times New Roman"/>
          <w:sz w:val="28"/>
          <w:szCs w:val="28"/>
        </w:rPr>
        <w:t>万元，下降</w:t>
      </w:r>
      <w:r>
        <w:rPr>
          <w:rFonts w:hint="eastAsia" w:ascii="仿宋_GB2312" w:hAnsi="Times New Roman" w:eastAsia="仿宋_GB2312" w:cs="Times New Roman"/>
          <w:sz w:val="28"/>
          <w:szCs w:val="28"/>
          <w:lang w:val="en-US" w:eastAsia="zh-CN"/>
        </w:rPr>
        <w:t>1.32</w:t>
      </w:r>
      <w:r>
        <w:rPr>
          <w:rFonts w:hint="eastAsia" w:ascii="仿宋_GB2312" w:hAnsi="Times New Roman" w:eastAsia="仿宋_GB2312" w:cs="Times New Roman"/>
          <w:sz w:val="28"/>
          <w:szCs w:val="28"/>
        </w:rPr>
        <w:t>%。其中：</w:t>
      </w:r>
    </w:p>
    <w:p>
      <w:pPr>
        <w:tabs>
          <w:tab w:val="center" w:pos="6979"/>
        </w:tabs>
        <w:spacing w:line="580" w:lineRule="exact"/>
        <w:ind w:firstLine="570"/>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rPr>
        <w:t>“行政事业单位养老支出”（款）202</w:t>
      </w:r>
      <w:r>
        <w:rPr>
          <w:rFonts w:hint="eastAsia" w:ascii="仿宋_GB2312" w:hAnsi="Times New Roman" w:eastAsia="仿宋_GB2312" w:cs="Times New Roman"/>
          <w:sz w:val="28"/>
          <w:szCs w:val="28"/>
          <w:lang w:val="en-US" w:eastAsia="zh-CN"/>
        </w:rPr>
        <w:t>3</w:t>
      </w:r>
      <w:r>
        <w:rPr>
          <w:rFonts w:hint="eastAsia" w:ascii="仿宋_GB2312" w:hAnsi="Times New Roman" w:eastAsia="仿宋_GB2312" w:cs="Times New Roman"/>
          <w:sz w:val="28"/>
          <w:szCs w:val="28"/>
        </w:rPr>
        <w:t>年度决算</w:t>
      </w:r>
      <w:r>
        <w:rPr>
          <w:rFonts w:hint="eastAsia" w:ascii="仿宋_GB2312" w:hAnsi="Times New Roman" w:eastAsia="仿宋_GB2312" w:cs="Times New Roman"/>
          <w:sz w:val="28"/>
          <w:szCs w:val="28"/>
          <w:lang w:val="en-US" w:eastAsia="zh-CN"/>
        </w:rPr>
        <w:t>424.91</w:t>
      </w:r>
      <w:r>
        <w:rPr>
          <w:rFonts w:hint="eastAsia" w:ascii="仿宋_GB2312" w:hAnsi="Times New Roman" w:eastAsia="仿宋_GB2312" w:cs="Times New Roman"/>
          <w:sz w:val="28"/>
          <w:szCs w:val="28"/>
        </w:rPr>
        <w:t>万元，比202</w:t>
      </w:r>
      <w:r>
        <w:rPr>
          <w:rFonts w:hint="eastAsia" w:ascii="仿宋_GB2312" w:hAnsi="Times New Roman" w:eastAsia="仿宋_GB2312" w:cs="Times New Roman"/>
          <w:sz w:val="28"/>
          <w:szCs w:val="28"/>
          <w:lang w:val="en-US" w:eastAsia="zh-CN"/>
        </w:rPr>
        <w:t>3</w:t>
      </w:r>
      <w:r>
        <w:rPr>
          <w:rFonts w:hint="eastAsia" w:ascii="仿宋_GB2312" w:hAnsi="Times New Roman" w:eastAsia="仿宋_GB2312" w:cs="Times New Roman"/>
          <w:sz w:val="28"/>
          <w:szCs w:val="28"/>
        </w:rPr>
        <w:t>年度年初预算减少</w:t>
      </w:r>
      <w:r>
        <w:rPr>
          <w:rFonts w:hint="eastAsia" w:ascii="仿宋_GB2312" w:hAnsi="Times New Roman" w:eastAsia="仿宋_GB2312" w:cs="Times New Roman"/>
          <w:sz w:val="28"/>
          <w:szCs w:val="28"/>
          <w:lang w:val="en-US" w:eastAsia="zh-CN"/>
        </w:rPr>
        <w:t>5.68</w:t>
      </w:r>
      <w:r>
        <w:rPr>
          <w:rFonts w:hint="eastAsia" w:ascii="仿宋_GB2312" w:hAnsi="Times New Roman" w:eastAsia="仿宋_GB2312" w:cs="Times New Roman"/>
          <w:sz w:val="28"/>
          <w:szCs w:val="28"/>
        </w:rPr>
        <w:t>万元，下降</w:t>
      </w:r>
      <w:r>
        <w:rPr>
          <w:rFonts w:hint="eastAsia" w:ascii="仿宋_GB2312" w:hAnsi="Times New Roman" w:eastAsia="仿宋_GB2312" w:cs="Times New Roman"/>
          <w:sz w:val="28"/>
          <w:szCs w:val="28"/>
          <w:lang w:val="en-US" w:eastAsia="zh-CN"/>
        </w:rPr>
        <w:t>1.32</w:t>
      </w:r>
      <w:r>
        <w:rPr>
          <w:rFonts w:hint="eastAsia" w:ascii="仿宋_GB2312" w:hAnsi="Times New Roman" w:eastAsia="仿宋_GB2312" w:cs="Times New Roman"/>
          <w:sz w:val="28"/>
          <w:szCs w:val="28"/>
        </w:rPr>
        <w:t>%。主要原因：</w:t>
      </w:r>
      <w:r>
        <w:rPr>
          <w:rFonts w:hint="eastAsia" w:ascii="仿宋_GB2312" w:hAnsi="Times New Roman" w:eastAsia="仿宋_GB2312" w:cs="Times New Roman"/>
          <w:sz w:val="28"/>
          <w:szCs w:val="28"/>
          <w:lang w:eastAsia="zh-CN"/>
        </w:rPr>
        <w:t>单位人员调出及退休</w:t>
      </w:r>
      <w:r>
        <w:rPr>
          <w:rFonts w:hint="eastAsia" w:ascii="仿宋_GB2312" w:hAnsi="Times New Roman" w:eastAsia="仿宋_GB2312" w:cs="Times New Roman"/>
          <w:sz w:val="28"/>
          <w:szCs w:val="28"/>
        </w:rPr>
        <w:t>。</w:t>
      </w:r>
    </w:p>
    <w:p>
      <w:pPr>
        <w:tabs>
          <w:tab w:val="center" w:pos="6979"/>
        </w:tabs>
        <w:spacing w:line="580" w:lineRule="exact"/>
        <w:ind w:firstLine="570"/>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lang w:val="en-US" w:eastAsia="zh-CN"/>
        </w:rPr>
        <w:t>3</w:t>
      </w:r>
      <w:r>
        <w:rPr>
          <w:rFonts w:hint="eastAsia" w:ascii="仿宋_GB2312" w:hAnsi="Times New Roman" w:eastAsia="仿宋_GB2312" w:cs="Times New Roman"/>
          <w:sz w:val="28"/>
          <w:szCs w:val="28"/>
        </w:rPr>
        <w:t>、“卫生健康支出”(类)202</w:t>
      </w:r>
      <w:r>
        <w:rPr>
          <w:rFonts w:hint="eastAsia" w:ascii="仿宋_GB2312" w:hAnsi="Times New Roman" w:eastAsia="仿宋_GB2312" w:cs="Times New Roman"/>
          <w:sz w:val="28"/>
          <w:szCs w:val="28"/>
          <w:lang w:val="en-US" w:eastAsia="zh-CN"/>
        </w:rPr>
        <w:t>3</w:t>
      </w:r>
      <w:r>
        <w:rPr>
          <w:rFonts w:hint="eastAsia" w:ascii="仿宋_GB2312" w:hAnsi="Times New Roman" w:eastAsia="仿宋_GB2312" w:cs="Times New Roman"/>
          <w:sz w:val="28"/>
          <w:szCs w:val="28"/>
        </w:rPr>
        <w:t>年度决算</w:t>
      </w:r>
      <w:r>
        <w:rPr>
          <w:rFonts w:hint="eastAsia" w:ascii="仿宋_GB2312" w:hAnsi="Times New Roman" w:eastAsia="仿宋_GB2312" w:cs="Times New Roman"/>
          <w:sz w:val="28"/>
          <w:szCs w:val="28"/>
          <w:lang w:val="en-US" w:eastAsia="zh-CN"/>
        </w:rPr>
        <w:t>181.10万元</w:t>
      </w:r>
      <w:r>
        <w:rPr>
          <w:rFonts w:hint="eastAsia" w:ascii="仿宋_GB2312" w:hAnsi="Times New Roman" w:eastAsia="仿宋_GB2312" w:cs="Times New Roman"/>
          <w:sz w:val="28"/>
          <w:szCs w:val="28"/>
        </w:rPr>
        <w:t>，比202</w:t>
      </w:r>
      <w:r>
        <w:rPr>
          <w:rFonts w:hint="eastAsia" w:ascii="仿宋_GB2312" w:hAnsi="Times New Roman" w:eastAsia="仿宋_GB2312" w:cs="Times New Roman"/>
          <w:sz w:val="28"/>
          <w:szCs w:val="28"/>
          <w:lang w:val="en-US" w:eastAsia="zh-CN"/>
        </w:rPr>
        <w:t>3</w:t>
      </w:r>
      <w:r>
        <w:rPr>
          <w:rFonts w:hint="eastAsia" w:ascii="仿宋_GB2312" w:hAnsi="Times New Roman" w:eastAsia="仿宋_GB2312" w:cs="Times New Roman"/>
          <w:sz w:val="28"/>
          <w:szCs w:val="28"/>
        </w:rPr>
        <w:t>年年初预算减少</w:t>
      </w:r>
      <w:r>
        <w:rPr>
          <w:rFonts w:hint="eastAsia" w:ascii="仿宋_GB2312" w:hAnsi="Times New Roman" w:eastAsia="仿宋_GB2312" w:cs="Times New Roman"/>
          <w:sz w:val="28"/>
          <w:szCs w:val="28"/>
          <w:lang w:val="en-US" w:eastAsia="zh-CN"/>
        </w:rPr>
        <w:t>9.24</w:t>
      </w:r>
      <w:r>
        <w:rPr>
          <w:rFonts w:hint="eastAsia" w:ascii="仿宋_GB2312" w:hAnsi="Times New Roman" w:eastAsia="仿宋_GB2312" w:cs="Times New Roman"/>
          <w:sz w:val="28"/>
          <w:szCs w:val="28"/>
        </w:rPr>
        <w:t>万元，下降</w:t>
      </w:r>
      <w:r>
        <w:rPr>
          <w:rFonts w:hint="eastAsia" w:ascii="仿宋_GB2312" w:hAnsi="Times New Roman" w:eastAsia="仿宋_GB2312" w:cs="Times New Roman"/>
          <w:sz w:val="28"/>
          <w:szCs w:val="28"/>
          <w:lang w:val="en-US" w:eastAsia="zh-CN"/>
        </w:rPr>
        <w:t>4.85%</w:t>
      </w:r>
      <w:r>
        <w:rPr>
          <w:rFonts w:hint="eastAsia" w:ascii="仿宋_GB2312" w:hAnsi="Times New Roman" w:eastAsia="仿宋_GB2312" w:cs="Times New Roman"/>
          <w:sz w:val="28"/>
          <w:szCs w:val="28"/>
        </w:rPr>
        <w:t>。其中：</w:t>
      </w:r>
    </w:p>
    <w:p>
      <w:pPr>
        <w:tabs>
          <w:tab w:val="center" w:pos="6979"/>
        </w:tabs>
        <w:spacing w:line="580" w:lineRule="exact"/>
        <w:ind w:firstLine="570"/>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rPr>
        <w:t>“行政事业单位医疗”(</w:t>
      </w:r>
      <w:r>
        <w:rPr>
          <w:rFonts w:hint="eastAsia" w:ascii="仿宋_GB2312" w:hAnsi="Times New Roman" w:eastAsia="仿宋_GB2312" w:cs="Times New Roman"/>
          <w:sz w:val="28"/>
          <w:szCs w:val="28"/>
          <w:lang w:eastAsia="zh-CN"/>
        </w:rPr>
        <w:t>款</w:t>
      </w:r>
      <w:r>
        <w:rPr>
          <w:rFonts w:hint="eastAsia" w:ascii="仿宋_GB2312" w:hAnsi="Times New Roman" w:eastAsia="仿宋_GB2312" w:cs="Times New Roman"/>
          <w:sz w:val="28"/>
          <w:szCs w:val="28"/>
        </w:rPr>
        <w:t>)202</w:t>
      </w:r>
      <w:r>
        <w:rPr>
          <w:rFonts w:hint="eastAsia" w:ascii="仿宋_GB2312" w:hAnsi="Times New Roman" w:eastAsia="仿宋_GB2312" w:cs="Times New Roman"/>
          <w:sz w:val="28"/>
          <w:szCs w:val="28"/>
          <w:lang w:val="en-US" w:eastAsia="zh-CN"/>
        </w:rPr>
        <w:t>3</w:t>
      </w:r>
      <w:r>
        <w:rPr>
          <w:rFonts w:hint="eastAsia" w:ascii="仿宋_GB2312" w:hAnsi="Times New Roman" w:eastAsia="仿宋_GB2312" w:cs="Times New Roman"/>
          <w:sz w:val="28"/>
          <w:szCs w:val="28"/>
        </w:rPr>
        <w:t>年度决算</w:t>
      </w:r>
      <w:r>
        <w:rPr>
          <w:rFonts w:hint="eastAsia" w:ascii="仿宋_GB2312" w:hAnsi="Times New Roman" w:eastAsia="仿宋_GB2312" w:cs="Times New Roman"/>
          <w:sz w:val="28"/>
          <w:szCs w:val="28"/>
          <w:lang w:val="en-US" w:eastAsia="zh-CN"/>
        </w:rPr>
        <w:t>181.10万元</w:t>
      </w:r>
      <w:r>
        <w:rPr>
          <w:rFonts w:hint="eastAsia" w:ascii="仿宋_GB2312" w:hAnsi="Times New Roman" w:eastAsia="仿宋_GB2312" w:cs="Times New Roman"/>
          <w:sz w:val="28"/>
          <w:szCs w:val="28"/>
        </w:rPr>
        <w:t>，比202</w:t>
      </w:r>
      <w:r>
        <w:rPr>
          <w:rFonts w:hint="eastAsia" w:ascii="仿宋_GB2312" w:hAnsi="Times New Roman" w:eastAsia="仿宋_GB2312" w:cs="Times New Roman"/>
          <w:sz w:val="28"/>
          <w:szCs w:val="28"/>
          <w:lang w:val="en-US" w:eastAsia="zh-CN"/>
        </w:rPr>
        <w:t>3</w:t>
      </w:r>
      <w:r>
        <w:rPr>
          <w:rFonts w:hint="eastAsia" w:ascii="仿宋_GB2312" w:hAnsi="Times New Roman" w:eastAsia="仿宋_GB2312" w:cs="Times New Roman"/>
          <w:sz w:val="28"/>
          <w:szCs w:val="28"/>
        </w:rPr>
        <w:t>年年初预算减少</w:t>
      </w:r>
      <w:r>
        <w:rPr>
          <w:rFonts w:hint="eastAsia" w:ascii="仿宋_GB2312" w:hAnsi="Times New Roman" w:eastAsia="仿宋_GB2312" w:cs="Times New Roman"/>
          <w:sz w:val="28"/>
          <w:szCs w:val="28"/>
          <w:lang w:val="en-US" w:eastAsia="zh-CN"/>
        </w:rPr>
        <w:t>9.24</w:t>
      </w:r>
      <w:r>
        <w:rPr>
          <w:rFonts w:hint="eastAsia" w:ascii="仿宋_GB2312" w:hAnsi="Times New Roman" w:eastAsia="仿宋_GB2312" w:cs="Times New Roman"/>
          <w:sz w:val="28"/>
          <w:szCs w:val="28"/>
        </w:rPr>
        <w:t>万元，下降</w:t>
      </w:r>
      <w:r>
        <w:rPr>
          <w:rFonts w:hint="eastAsia" w:ascii="仿宋_GB2312" w:hAnsi="Times New Roman" w:eastAsia="仿宋_GB2312" w:cs="Times New Roman"/>
          <w:sz w:val="28"/>
          <w:szCs w:val="28"/>
          <w:lang w:val="en-US" w:eastAsia="zh-CN"/>
        </w:rPr>
        <w:t>4.85</w:t>
      </w:r>
      <w:r>
        <w:rPr>
          <w:rFonts w:hint="eastAsia" w:ascii="仿宋_GB2312" w:hAnsi="Times New Roman" w:eastAsia="仿宋_GB2312" w:cs="Times New Roman"/>
          <w:sz w:val="28"/>
          <w:szCs w:val="28"/>
        </w:rPr>
        <w:t>%。主要原因：</w:t>
      </w:r>
      <w:r>
        <w:rPr>
          <w:rFonts w:hint="eastAsia" w:ascii="仿宋_GB2312" w:hAnsi="Times New Roman" w:eastAsia="仿宋_GB2312" w:cs="Times New Roman"/>
          <w:sz w:val="28"/>
          <w:szCs w:val="28"/>
          <w:lang w:eastAsia="zh-CN"/>
        </w:rPr>
        <w:t>单位人员调出及退休</w:t>
      </w:r>
      <w:r>
        <w:rPr>
          <w:rFonts w:hint="eastAsia" w:ascii="仿宋_GB2312" w:hAnsi="Times New Roman" w:eastAsia="仿宋_GB2312" w:cs="Times New Roman"/>
          <w:sz w:val="28"/>
          <w:szCs w:val="28"/>
        </w:rPr>
        <w:t>。</w:t>
      </w:r>
    </w:p>
    <w:p>
      <w:pPr>
        <w:tabs>
          <w:tab w:val="center" w:pos="6979"/>
        </w:tabs>
        <w:spacing w:line="580" w:lineRule="exact"/>
        <w:ind w:firstLine="570"/>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lang w:val="en-US" w:eastAsia="zh-CN"/>
        </w:rPr>
        <w:t>4、</w:t>
      </w:r>
      <w:r>
        <w:rPr>
          <w:rFonts w:hint="eastAsia" w:ascii="仿宋_GB2312" w:hAnsi="Times New Roman" w:eastAsia="仿宋_GB2312" w:cs="Times New Roman"/>
          <w:sz w:val="28"/>
          <w:szCs w:val="28"/>
        </w:rPr>
        <w:t>“</w:t>
      </w:r>
      <w:r>
        <w:rPr>
          <w:rFonts w:hint="eastAsia" w:ascii="仿宋_GB2312" w:hAnsi="Times New Roman" w:eastAsia="仿宋_GB2312" w:cs="Times New Roman"/>
          <w:sz w:val="28"/>
          <w:szCs w:val="28"/>
          <w:lang w:eastAsia="zh-CN"/>
        </w:rPr>
        <w:t>自然资源海洋气象等支出</w:t>
      </w:r>
      <w:r>
        <w:rPr>
          <w:rFonts w:hint="eastAsia" w:ascii="仿宋_GB2312" w:hAnsi="Times New Roman" w:eastAsia="仿宋_GB2312" w:cs="Times New Roman"/>
          <w:sz w:val="28"/>
          <w:szCs w:val="28"/>
        </w:rPr>
        <w:t>”(类)202</w:t>
      </w:r>
      <w:r>
        <w:rPr>
          <w:rFonts w:hint="eastAsia" w:ascii="仿宋_GB2312" w:hAnsi="Times New Roman" w:eastAsia="仿宋_GB2312" w:cs="Times New Roman"/>
          <w:sz w:val="28"/>
          <w:szCs w:val="28"/>
          <w:lang w:val="en-US" w:eastAsia="zh-CN"/>
        </w:rPr>
        <w:t>3</w:t>
      </w:r>
      <w:r>
        <w:rPr>
          <w:rFonts w:hint="eastAsia" w:ascii="仿宋_GB2312" w:hAnsi="Times New Roman" w:eastAsia="仿宋_GB2312" w:cs="Times New Roman"/>
          <w:sz w:val="28"/>
          <w:szCs w:val="28"/>
        </w:rPr>
        <w:t>年度决算</w:t>
      </w:r>
      <w:r>
        <w:rPr>
          <w:rFonts w:hint="eastAsia" w:ascii="仿宋_GB2312" w:hAnsi="Times New Roman" w:eastAsia="仿宋_GB2312" w:cs="Times New Roman"/>
          <w:sz w:val="28"/>
          <w:szCs w:val="28"/>
          <w:lang w:val="en-US" w:eastAsia="zh-CN"/>
        </w:rPr>
        <w:t>2302.81万元</w:t>
      </w:r>
      <w:r>
        <w:rPr>
          <w:rFonts w:hint="eastAsia" w:ascii="仿宋_GB2312" w:hAnsi="Times New Roman" w:eastAsia="仿宋_GB2312" w:cs="Times New Roman"/>
          <w:sz w:val="28"/>
          <w:szCs w:val="28"/>
        </w:rPr>
        <w:t>，比202</w:t>
      </w:r>
      <w:r>
        <w:rPr>
          <w:rFonts w:hint="eastAsia" w:ascii="仿宋_GB2312" w:hAnsi="Times New Roman" w:eastAsia="仿宋_GB2312" w:cs="Times New Roman"/>
          <w:sz w:val="28"/>
          <w:szCs w:val="28"/>
          <w:lang w:val="en-US" w:eastAsia="zh-CN"/>
        </w:rPr>
        <w:t>3</w:t>
      </w:r>
      <w:r>
        <w:rPr>
          <w:rFonts w:hint="eastAsia" w:ascii="仿宋_GB2312" w:hAnsi="Times New Roman" w:eastAsia="仿宋_GB2312" w:cs="Times New Roman"/>
          <w:sz w:val="28"/>
          <w:szCs w:val="28"/>
        </w:rPr>
        <w:t>年度年初预算减少</w:t>
      </w:r>
      <w:r>
        <w:rPr>
          <w:rFonts w:hint="eastAsia" w:ascii="仿宋_GB2312" w:hAnsi="Times New Roman" w:eastAsia="仿宋_GB2312" w:cs="Times New Roman"/>
          <w:sz w:val="28"/>
          <w:szCs w:val="28"/>
          <w:lang w:val="en-US" w:eastAsia="zh-CN"/>
        </w:rPr>
        <w:t>137.33</w:t>
      </w:r>
      <w:r>
        <w:rPr>
          <w:rFonts w:hint="eastAsia" w:ascii="仿宋_GB2312" w:hAnsi="Times New Roman" w:eastAsia="仿宋_GB2312" w:cs="Times New Roman"/>
          <w:sz w:val="28"/>
          <w:szCs w:val="28"/>
        </w:rPr>
        <w:t>万元，下降</w:t>
      </w:r>
      <w:r>
        <w:rPr>
          <w:rFonts w:hint="eastAsia" w:ascii="仿宋_GB2312" w:hAnsi="Times New Roman" w:eastAsia="仿宋_GB2312" w:cs="Times New Roman"/>
          <w:sz w:val="28"/>
          <w:szCs w:val="28"/>
          <w:lang w:val="en-US" w:eastAsia="zh-CN"/>
        </w:rPr>
        <w:t>5.63</w:t>
      </w:r>
      <w:r>
        <w:rPr>
          <w:rFonts w:hint="eastAsia" w:ascii="仿宋_GB2312" w:hAnsi="Times New Roman" w:eastAsia="仿宋_GB2312" w:cs="Times New Roman"/>
          <w:sz w:val="28"/>
          <w:szCs w:val="28"/>
        </w:rPr>
        <w:t>%。其中：</w:t>
      </w:r>
    </w:p>
    <w:p>
      <w:pPr>
        <w:tabs>
          <w:tab w:val="center" w:pos="6979"/>
        </w:tabs>
        <w:spacing w:line="580" w:lineRule="exact"/>
        <w:ind w:firstLine="570"/>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rPr>
        <w:t>“自然资源事务”（款）202</w:t>
      </w:r>
      <w:r>
        <w:rPr>
          <w:rFonts w:hint="eastAsia" w:ascii="仿宋_GB2312" w:hAnsi="Times New Roman" w:eastAsia="仿宋_GB2312" w:cs="Times New Roman"/>
          <w:sz w:val="28"/>
          <w:szCs w:val="28"/>
          <w:lang w:val="en-US" w:eastAsia="zh-CN"/>
        </w:rPr>
        <w:t>3</w:t>
      </w:r>
      <w:r>
        <w:rPr>
          <w:rFonts w:hint="eastAsia" w:ascii="仿宋_GB2312" w:hAnsi="Times New Roman" w:eastAsia="仿宋_GB2312" w:cs="Times New Roman"/>
          <w:sz w:val="28"/>
          <w:szCs w:val="28"/>
        </w:rPr>
        <w:t>年度决算</w:t>
      </w:r>
      <w:r>
        <w:rPr>
          <w:rFonts w:hint="eastAsia" w:ascii="仿宋_GB2312" w:hAnsi="Times New Roman" w:eastAsia="仿宋_GB2312" w:cs="Times New Roman"/>
          <w:sz w:val="28"/>
          <w:szCs w:val="28"/>
          <w:lang w:val="en-US" w:eastAsia="zh-CN"/>
        </w:rPr>
        <w:t>2302.81万元</w:t>
      </w:r>
      <w:r>
        <w:rPr>
          <w:rFonts w:hint="eastAsia" w:ascii="仿宋_GB2312" w:hAnsi="Times New Roman" w:eastAsia="仿宋_GB2312" w:cs="Times New Roman"/>
          <w:sz w:val="28"/>
          <w:szCs w:val="28"/>
        </w:rPr>
        <w:t>，比202</w:t>
      </w:r>
      <w:r>
        <w:rPr>
          <w:rFonts w:hint="eastAsia" w:ascii="仿宋_GB2312" w:hAnsi="Times New Roman" w:eastAsia="仿宋_GB2312" w:cs="Times New Roman"/>
          <w:sz w:val="28"/>
          <w:szCs w:val="28"/>
          <w:lang w:val="en-US" w:eastAsia="zh-CN"/>
        </w:rPr>
        <w:t>3</w:t>
      </w:r>
      <w:r>
        <w:rPr>
          <w:rFonts w:hint="eastAsia" w:ascii="仿宋_GB2312" w:hAnsi="Times New Roman" w:eastAsia="仿宋_GB2312" w:cs="Times New Roman"/>
          <w:sz w:val="28"/>
          <w:szCs w:val="28"/>
        </w:rPr>
        <w:t>年度年初预算减少</w:t>
      </w:r>
      <w:r>
        <w:rPr>
          <w:rFonts w:hint="eastAsia" w:ascii="仿宋_GB2312" w:hAnsi="Times New Roman" w:eastAsia="仿宋_GB2312" w:cs="Times New Roman"/>
          <w:sz w:val="28"/>
          <w:szCs w:val="28"/>
          <w:lang w:val="en-US" w:eastAsia="zh-CN"/>
        </w:rPr>
        <w:t>137.33</w:t>
      </w:r>
      <w:r>
        <w:rPr>
          <w:rFonts w:hint="eastAsia" w:ascii="仿宋_GB2312" w:hAnsi="Times New Roman" w:eastAsia="仿宋_GB2312" w:cs="Times New Roman"/>
          <w:sz w:val="28"/>
          <w:szCs w:val="28"/>
        </w:rPr>
        <w:t>万元，下降</w:t>
      </w:r>
      <w:r>
        <w:rPr>
          <w:rFonts w:hint="eastAsia" w:ascii="仿宋_GB2312" w:hAnsi="Times New Roman" w:eastAsia="仿宋_GB2312" w:cs="Times New Roman"/>
          <w:sz w:val="28"/>
          <w:szCs w:val="28"/>
          <w:lang w:val="en-US" w:eastAsia="zh-CN"/>
        </w:rPr>
        <w:t>5.63</w:t>
      </w:r>
      <w:r>
        <w:rPr>
          <w:rFonts w:hint="eastAsia" w:ascii="仿宋_GB2312" w:hAnsi="Times New Roman" w:eastAsia="仿宋_GB2312" w:cs="Times New Roman"/>
          <w:sz w:val="28"/>
          <w:szCs w:val="28"/>
        </w:rPr>
        <w:t>%。主要原因：</w:t>
      </w:r>
      <w:r>
        <w:rPr>
          <w:rFonts w:hint="eastAsia" w:ascii="仿宋_GB2312" w:eastAsia="仿宋_GB2312" w:cs="Times New Roman"/>
          <w:sz w:val="28"/>
          <w:szCs w:val="28"/>
          <w:lang w:eastAsia="zh-CN"/>
        </w:rPr>
        <w:t>人员变</w:t>
      </w:r>
      <w:r>
        <w:rPr>
          <w:rFonts w:hint="eastAsia" w:ascii="仿宋_GB2312" w:eastAsia="仿宋_GB2312" w:cs="Times New Roman"/>
          <w:sz w:val="28"/>
          <w:szCs w:val="28"/>
          <w:highlight w:val="none"/>
          <w:lang w:eastAsia="zh-CN"/>
        </w:rPr>
        <w:t>动及</w:t>
      </w:r>
      <w:r>
        <w:rPr>
          <w:rFonts w:hint="eastAsia" w:ascii="仿宋_GB2312" w:hAnsi="Times New Roman" w:eastAsia="仿宋_GB2312" w:cs="Times New Roman"/>
          <w:sz w:val="28"/>
          <w:szCs w:val="28"/>
          <w:highlight w:val="none"/>
          <w:lang w:eastAsia="zh-CN"/>
        </w:rPr>
        <w:t>项目支出结余</w:t>
      </w:r>
      <w:r>
        <w:rPr>
          <w:rFonts w:hint="eastAsia" w:ascii="仿宋_GB2312" w:hAnsi="Times New Roman" w:eastAsia="仿宋_GB2312" w:cs="Times New Roman"/>
          <w:sz w:val="28"/>
          <w:szCs w:val="28"/>
          <w:highlight w:val="none"/>
        </w:rPr>
        <w:t>。</w:t>
      </w:r>
    </w:p>
    <w:p>
      <w:pPr>
        <w:spacing w:line="580" w:lineRule="exact"/>
        <w:ind w:firstLine="560" w:firstLineChars="200"/>
        <w:rPr>
          <w:rFonts w:hint="eastAsia" w:ascii="仿宋_GB2312" w:eastAsia="仿宋_GB2312"/>
          <w:sz w:val="28"/>
          <w:szCs w:val="28"/>
        </w:rPr>
      </w:pPr>
      <w:r>
        <w:rPr>
          <w:rFonts w:hint="eastAsia" w:ascii="黑体" w:eastAsia="黑体"/>
          <w:b/>
          <w:sz w:val="28"/>
          <w:szCs w:val="28"/>
        </w:rPr>
        <w:t>五、政府性基金预算财政拨款支出决算情况说明</w:t>
      </w:r>
    </w:p>
    <w:p>
      <w:pPr>
        <w:tabs>
          <w:tab w:val="center" w:pos="6979"/>
        </w:tabs>
        <w:spacing w:line="580" w:lineRule="exact"/>
        <w:ind w:firstLine="560" w:firstLineChars="200"/>
        <w:rPr>
          <w:rFonts w:hint="eastAsia" w:ascii="仿宋_GB2312" w:eastAsia="仿宋_GB2312"/>
          <w:sz w:val="28"/>
          <w:szCs w:val="28"/>
        </w:rPr>
      </w:pPr>
      <w:r>
        <w:rPr>
          <w:rFonts w:hint="eastAsia" w:ascii="仿宋_GB2312" w:hAnsi="Times New Roman" w:eastAsia="仿宋_GB2312" w:cs="Times New Roman"/>
          <w:sz w:val="28"/>
          <w:szCs w:val="28"/>
        </w:rPr>
        <w:t>本年度无此项支出</w:t>
      </w:r>
      <w:r>
        <w:rPr>
          <w:rFonts w:hint="eastAsia" w:ascii="仿宋_GB2312" w:eastAsia="仿宋_GB2312"/>
          <w:sz w:val="28"/>
          <w:szCs w:val="28"/>
        </w:rPr>
        <w:t>。</w:t>
      </w:r>
    </w:p>
    <w:p>
      <w:pPr>
        <w:spacing w:line="580" w:lineRule="exact"/>
        <w:ind w:firstLine="560" w:firstLineChars="200"/>
        <w:rPr>
          <w:rFonts w:hint="eastAsia"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pPr>
        <w:tabs>
          <w:tab w:val="center" w:pos="6979"/>
        </w:tabs>
        <w:spacing w:line="580" w:lineRule="exact"/>
        <w:ind w:firstLine="560" w:firstLineChars="200"/>
        <w:rPr>
          <w:rFonts w:hint="eastAsia" w:ascii="仿宋_GB2312" w:eastAsia="仿宋_GB2312"/>
          <w:sz w:val="28"/>
          <w:szCs w:val="28"/>
        </w:rPr>
      </w:pPr>
      <w:r>
        <w:rPr>
          <w:rFonts w:hint="eastAsia" w:ascii="仿宋_GB2312" w:hAnsi="Times New Roman" w:eastAsia="仿宋_GB2312" w:cs="Times New Roman"/>
          <w:sz w:val="28"/>
          <w:szCs w:val="28"/>
        </w:rPr>
        <w:t>本年度无此项支出</w:t>
      </w:r>
      <w:r>
        <w:rPr>
          <w:rFonts w:hint="eastAsia" w:ascii="仿宋_GB2312" w:eastAsia="仿宋_GB2312"/>
          <w:sz w:val="28"/>
          <w:szCs w:val="28"/>
        </w:rPr>
        <w:t>。</w:t>
      </w:r>
    </w:p>
    <w:p>
      <w:pPr>
        <w:spacing w:line="580" w:lineRule="exact"/>
        <w:ind w:firstLine="548" w:firstLineChars="196"/>
        <w:rPr>
          <w:rFonts w:hint="eastAsia" w:ascii="黑体" w:eastAsia="黑体"/>
          <w:sz w:val="28"/>
          <w:szCs w:val="28"/>
        </w:rPr>
      </w:pPr>
      <w:r>
        <w:rPr>
          <w:rFonts w:hint="eastAsia" w:ascii="黑体" w:eastAsia="黑体"/>
          <w:b/>
          <w:sz w:val="28"/>
          <w:szCs w:val="28"/>
        </w:rPr>
        <w:t>七、财政拨款基本支出决算情况说明</w:t>
      </w:r>
    </w:p>
    <w:p>
      <w:pPr>
        <w:tabs>
          <w:tab w:val="center" w:pos="6979"/>
        </w:tabs>
        <w:spacing w:line="580" w:lineRule="exact"/>
        <w:ind w:firstLine="548" w:firstLineChars="196"/>
        <w:rPr>
          <w:rFonts w:hint="eastAsia" w:ascii="黑体" w:eastAsia="黑体"/>
          <w:b/>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年度使用一般公共预算财政拨款安排基本支出</w:t>
      </w:r>
      <w:r>
        <w:rPr>
          <w:rFonts w:ascii="仿宋_GB2312" w:eastAsia="仿宋_GB2312"/>
          <w:sz w:val="28"/>
          <w:szCs w:val="28"/>
        </w:rPr>
        <w:t>2676.8</w:t>
      </w:r>
      <w:r>
        <w:rPr>
          <w:rFonts w:hint="eastAsia" w:ascii="仿宋_GB2312" w:eastAsia="仿宋_GB2312"/>
          <w:sz w:val="28"/>
          <w:szCs w:val="28"/>
          <w:lang w:val="en-US" w:eastAsia="zh-CN"/>
        </w:rPr>
        <w:t>1</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万元，其中：（1）工资福利支出包括基本工资</w:t>
      </w:r>
      <w:r>
        <w:rPr>
          <w:rFonts w:ascii="仿宋_GB2312" w:eastAsia="仿宋_GB2312"/>
          <w:sz w:val="28"/>
          <w:szCs w:val="28"/>
        </w:rPr>
        <w:t>、津贴补贴、奖金、伙食补助费、绩效工资、</w:t>
      </w:r>
      <w:r>
        <w:rPr>
          <w:rFonts w:hint="eastAsia" w:ascii="仿宋_GB2312" w:eastAsia="仿宋_GB2312"/>
          <w:sz w:val="28"/>
          <w:szCs w:val="28"/>
        </w:rPr>
        <w:t>其他</w:t>
      </w:r>
      <w:r>
        <w:rPr>
          <w:rFonts w:ascii="仿宋_GB2312" w:eastAsia="仿宋_GB2312"/>
          <w:sz w:val="28"/>
          <w:szCs w:val="28"/>
        </w:rPr>
        <w:t>社会保障缴费、其他工资福利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离休费、退休费、抚恤金、生活补助、</w:t>
      </w:r>
      <w:r>
        <w:rPr>
          <w:rFonts w:hint="eastAsia" w:ascii="仿宋_GB2312" w:eastAsia="仿宋_GB2312"/>
          <w:sz w:val="28"/>
          <w:szCs w:val="28"/>
        </w:rPr>
        <w:t>救济费</w:t>
      </w:r>
      <w:r>
        <w:rPr>
          <w:rFonts w:ascii="仿宋_GB2312" w:eastAsia="仿宋_GB2312"/>
          <w:sz w:val="28"/>
          <w:szCs w:val="28"/>
        </w:rPr>
        <w:t>、医疗费</w:t>
      </w:r>
      <w:r>
        <w:rPr>
          <w:rFonts w:hint="eastAsia" w:ascii="仿宋_GB2312" w:eastAsia="仿宋_GB2312"/>
          <w:sz w:val="28"/>
          <w:szCs w:val="28"/>
        </w:rPr>
        <w:t>补助</w:t>
      </w:r>
      <w:r>
        <w:rPr>
          <w:rFonts w:ascii="仿宋_GB2312" w:eastAsia="仿宋_GB2312"/>
          <w:sz w:val="28"/>
          <w:szCs w:val="28"/>
        </w:rPr>
        <w:t>、助学金、奖励金</w:t>
      </w:r>
      <w:r>
        <w:rPr>
          <w:rFonts w:hint="eastAsia" w:ascii="仿宋_GB2312" w:eastAsia="仿宋_GB2312"/>
          <w:sz w:val="28"/>
          <w:szCs w:val="28"/>
        </w:rPr>
        <w:t>、</w:t>
      </w:r>
      <w:r>
        <w:rPr>
          <w:rFonts w:ascii="仿宋_GB2312" w:eastAsia="仿宋_GB2312"/>
          <w:sz w:val="28"/>
          <w:szCs w:val="28"/>
        </w:rPr>
        <w:t>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。（4）其他资本性支出包括</w:t>
      </w:r>
      <w:r>
        <w:rPr>
          <w:rFonts w:ascii="仿宋_GB2312" w:eastAsia="仿宋_GB2312"/>
          <w:sz w:val="28"/>
          <w:szCs w:val="28"/>
        </w:rPr>
        <w:t>办公设备购置、专用设备购置</w:t>
      </w:r>
      <w:r>
        <w:rPr>
          <w:rFonts w:hint="eastAsia" w:ascii="仿宋_GB2312" w:eastAsia="仿宋_GB2312"/>
          <w:sz w:val="28"/>
          <w:szCs w:val="28"/>
        </w:rPr>
        <w:t>等</w:t>
      </w:r>
      <w:r>
        <w:rPr>
          <w:rFonts w:ascii="仿宋_GB2312" w:eastAsia="仿宋_GB2312"/>
          <w:sz w:val="28"/>
          <w:szCs w:val="28"/>
        </w:rPr>
        <w:t>。</w:t>
      </w:r>
    </w:p>
    <w:p>
      <w:pPr>
        <w:autoSpaceDE w:val="0"/>
        <w:autoSpaceDN w:val="0"/>
        <w:adjustRightInd w:val="0"/>
        <w:spacing w:line="580" w:lineRule="exact"/>
        <w:jc w:val="center"/>
        <w:rPr>
          <w:rFonts w:hint="eastAsia" w:ascii="宋体" w:hAnsi="宋体" w:cs="宋体"/>
          <w:b/>
          <w:spacing w:val="40"/>
          <w:kern w:val="0"/>
          <w:sz w:val="32"/>
          <w:szCs w:val="32"/>
        </w:rPr>
      </w:pPr>
      <w:r>
        <w:rPr>
          <w:rFonts w:ascii="仿宋_GB2312" w:eastAsia="仿宋_GB2312"/>
          <w:sz w:val="28"/>
          <w:szCs w:val="28"/>
        </w:rPr>
        <w:br w:type="page"/>
      </w:r>
      <w:r>
        <w:rPr>
          <w:rFonts w:hint="eastAsia" w:ascii="宋体" w:hAnsi="宋体" w:cs="宋体"/>
          <w:b/>
          <w:bCs/>
          <w:spacing w:val="40"/>
          <w:kern w:val="0"/>
          <w:sz w:val="32"/>
          <w:szCs w:val="32"/>
        </w:rPr>
        <w:t>第三部分</w:t>
      </w:r>
      <w:r>
        <w:rPr>
          <w:rFonts w:hint="eastAsia" w:ascii="宋体" w:hAnsi="宋体"/>
          <w:b/>
          <w:spacing w:val="40"/>
          <w:sz w:val="32"/>
          <w:szCs w:val="32"/>
        </w:rPr>
        <w:t>202</w:t>
      </w:r>
      <w:r>
        <w:rPr>
          <w:rFonts w:hint="eastAsia" w:ascii="宋体" w:hAnsi="宋体"/>
          <w:b/>
          <w:spacing w:val="40"/>
          <w:sz w:val="32"/>
          <w:szCs w:val="32"/>
          <w:lang w:val="en-US" w:eastAsia="zh-CN"/>
        </w:rPr>
        <w:t>3</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pPr>
        <w:spacing w:line="560" w:lineRule="exact"/>
        <w:ind w:firstLine="560" w:firstLineChars="200"/>
        <w:rPr>
          <w:rFonts w:hint="eastAsia" w:ascii="黑体" w:eastAsia="黑体"/>
          <w:sz w:val="28"/>
          <w:szCs w:val="28"/>
        </w:rPr>
      </w:pPr>
      <w:r>
        <w:rPr>
          <w:rFonts w:hint="eastAsia" w:ascii="黑体" w:eastAsia="黑体"/>
          <w:sz w:val="28"/>
          <w:szCs w:val="28"/>
        </w:rPr>
        <w:t>一、“三公”经费财政拨款决算情况</w:t>
      </w:r>
    </w:p>
    <w:p>
      <w:pPr>
        <w:spacing w:line="560" w:lineRule="exact"/>
        <w:ind w:firstLine="560" w:firstLineChars="200"/>
        <w:rPr>
          <w:rFonts w:ascii="仿宋_GB2312" w:eastAsia="仿宋_GB2312"/>
          <w:sz w:val="28"/>
          <w:szCs w:val="28"/>
        </w:rPr>
      </w:pPr>
      <w:r>
        <w:rPr>
          <w:rFonts w:hint="eastAsia" w:ascii="仿宋_GB2312" w:eastAsia="仿宋_GB2312"/>
          <w:sz w:val="28"/>
          <w:szCs w:val="28"/>
        </w:rPr>
        <w:t>本</w:t>
      </w:r>
      <w:r>
        <w:rPr>
          <w:rFonts w:hint="eastAsia" w:ascii="仿宋_GB2312" w:eastAsia="仿宋_GB2312"/>
          <w:sz w:val="28"/>
          <w:szCs w:val="28"/>
          <w:lang w:eastAsia="zh-CN"/>
        </w:rPr>
        <w:t>年度</w:t>
      </w:r>
      <w:r>
        <w:rPr>
          <w:rFonts w:hint="eastAsia" w:ascii="仿宋_GB2312" w:eastAsia="仿宋_GB2312"/>
          <w:sz w:val="28"/>
          <w:szCs w:val="28"/>
        </w:rPr>
        <w:t>无此项</w:t>
      </w:r>
      <w:r>
        <w:rPr>
          <w:rFonts w:hint="eastAsia" w:ascii="仿宋_GB2312" w:eastAsia="仿宋_GB2312"/>
          <w:sz w:val="28"/>
          <w:szCs w:val="28"/>
          <w:lang w:val="en-US" w:eastAsia="zh-CN"/>
        </w:rPr>
        <w:t>支出</w:t>
      </w:r>
      <w:r>
        <w:rPr>
          <w:rFonts w:hint="eastAsia" w:ascii="仿宋_GB2312" w:eastAsia="仿宋_GB2312"/>
          <w:sz w:val="28"/>
          <w:szCs w:val="28"/>
          <w:lang w:eastAsia="zh-CN"/>
        </w:rPr>
        <w:t>。</w:t>
      </w:r>
    </w:p>
    <w:p>
      <w:pPr>
        <w:tabs>
          <w:tab w:val="center" w:pos="6979"/>
        </w:tabs>
        <w:ind w:firstLine="554" w:firstLineChars="198"/>
        <w:rPr>
          <w:rFonts w:hint="eastAsia" w:ascii="黑体" w:eastAsia="黑体"/>
          <w:sz w:val="28"/>
          <w:szCs w:val="28"/>
        </w:rPr>
      </w:pPr>
      <w:r>
        <w:rPr>
          <w:rFonts w:hint="eastAsia" w:ascii="黑体" w:eastAsia="黑体"/>
          <w:sz w:val="28"/>
          <w:szCs w:val="28"/>
        </w:rPr>
        <w:t>二、机关运行经费支出情况</w:t>
      </w:r>
    </w:p>
    <w:p>
      <w:pPr>
        <w:ind w:firstLine="537" w:firstLineChars="192"/>
        <w:rPr>
          <w:rFonts w:hint="eastAsia" w:ascii="仿宋_GB2312" w:eastAsia="仿宋_GB2312"/>
          <w:sz w:val="28"/>
          <w:szCs w:val="28"/>
          <w:lang w:eastAsia="zh-CN"/>
        </w:rPr>
      </w:pPr>
      <w:r>
        <w:rPr>
          <w:rFonts w:hint="eastAsia" w:ascii="仿宋_GB2312" w:eastAsia="仿宋_GB2312"/>
          <w:sz w:val="28"/>
          <w:szCs w:val="28"/>
          <w:lang w:val="en-US" w:eastAsia="zh-CN"/>
        </w:rPr>
        <w:t>本单位不属于</w:t>
      </w:r>
      <w:r>
        <w:rPr>
          <w:rFonts w:hint="eastAsia" w:ascii="仿宋_GB2312" w:eastAsia="仿宋_GB2312"/>
          <w:sz w:val="28"/>
          <w:szCs w:val="28"/>
        </w:rPr>
        <w:t>机关运行经费统计范围</w:t>
      </w:r>
      <w:r>
        <w:rPr>
          <w:rFonts w:hint="eastAsia" w:ascii="仿宋_GB2312" w:eastAsia="仿宋_GB2312"/>
          <w:sz w:val="28"/>
          <w:szCs w:val="28"/>
          <w:lang w:eastAsia="zh-CN"/>
        </w:rPr>
        <w:t>。</w:t>
      </w:r>
    </w:p>
    <w:p>
      <w:pPr>
        <w:ind w:left="540"/>
        <w:rPr>
          <w:rFonts w:hint="eastAsia" w:ascii="黑体" w:eastAsia="黑体"/>
          <w:sz w:val="28"/>
          <w:szCs w:val="28"/>
        </w:rPr>
      </w:pPr>
      <w:r>
        <w:rPr>
          <w:rFonts w:hint="eastAsia" w:ascii="黑体" w:eastAsia="黑体"/>
          <w:sz w:val="28"/>
          <w:szCs w:val="28"/>
        </w:rPr>
        <w:t>三、政府采购支出情况</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年度政府采购支出总额</w:t>
      </w:r>
      <w:r>
        <w:rPr>
          <w:rFonts w:ascii="仿宋_GB2312" w:eastAsia="仿宋_GB2312"/>
          <w:sz w:val="28"/>
          <w:szCs w:val="28"/>
        </w:rPr>
        <w:t>0.87</w:t>
      </w:r>
      <w:r>
        <w:rPr>
          <w:rFonts w:hint="eastAsia" w:ascii="仿宋_GB2312" w:eastAsia="仿宋_GB2312"/>
          <w:sz w:val="28"/>
          <w:szCs w:val="28"/>
        </w:rPr>
        <w:t>万元，其中：政府采购货物支出</w:t>
      </w:r>
      <w:r>
        <w:rPr>
          <w:rFonts w:ascii="仿宋_GB2312" w:eastAsia="仿宋_GB2312"/>
          <w:sz w:val="28"/>
          <w:szCs w:val="28"/>
        </w:rPr>
        <w:t>0</w:t>
      </w:r>
      <w:r>
        <w:rPr>
          <w:rFonts w:hint="eastAsia" w:ascii="仿宋_GB2312" w:eastAsia="仿宋_GB2312"/>
          <w:sz w:val="28"/>
          <w:szCs w:val="28"/>
        </w:rPr>
        <w:t>万元，政府采购工程支出</w:t>
      </w:r>
      <w:r>
        <w:rPr>
          <w:rFonts w:ascii="仿宋_GB2312" w:eastAsia="仿宋_GB2312"/>
          <w:sz w:val="28"/>
          <w:szCs w:val="28"/>
        </w:rPr>
        <w:t>0</w:t>
      </w:r>
      <w:r>
        <w:rPr>
          <w:rFonts w:hint="eastAsia" w:ascii="仿宋_GB2312" w:eastAsia="仿宋_GB2312"/>
          <w:sz w:val="28"/>
          <w:szCs w:val="28"/>
        </w:rPr>
        <w:t>万元，政府采购服务支出</w:t>
      </w:r>
      <w:r>
        <w:rPr>
          <w:rFonts w:ascii="仿宋_GB2312" w:eastAsia="仿宋_GB2312"/>
          <w:sz w:val="28"/>
          <w:szCs w:val="28"/>
        </w:rPr>
        <w:t>0.87</w:t>
      </w:r>
      <w:r>
        <w:rPr>
          <w:rFonts w:hint="eastAsia" w:ascii="仿宋_GB2312" w:eastAsia="仿宋_GB2312"/>
          <w:sz w:val="28"/>
          <w:szCs w:val="28"/>
        </w:rPr>
        <w:t>万元。授予中小企业合同金额</w:t>
      </w:r>
      <w:r>
        <w:rPr>
          <w:rFonts w:ascii="仿宋_GB2312" w:eastAsia="仿宋_GB2312"/>
          <w:sz w:val="28"/>
          <w:szCs w:val="28"/>
          <w:highlight w:val="none"/>
        </w:rPr>
        <w:t>0.87</w:t>
      </w:r>
      <w:r>
        <w:rPr>
          <w:rFonts w:hint="eastAsia" w:ascii="仿宋_GB2312" w:eastAsia="仿宋_GB2312"/>
          <w:sz w:val="28"/>
          <w:szCs w:val="28"/>
        </w:rPr>
        <w:t>万元，占政府采购支出总额的</w:t>
      </w:r>
      <w:r>
        <w:rPr>
          <w:rFonts w:ascii="仿宋_GB2312" w:eastAsia="仿宋_GB2312"/>
          <w:sz w:val="28"/>
          <w:szCs w:val="28"/>
          <w:highlight w:val="none"/>
        </w:rPr>
        <w:t>100</w:t>
      </w:r>
      <w:r>
        <w:rPr>
          <w:rFonts w:hint="eastAsia" w:ascii="仿宋_GB2312" w:eastAsia="仿宋_GB2312"/>
          <w:sz w:val="28"/>
          <w:szCs w:val="28"/>
        </w:rPr>
        <w:t>%，其中：授予小微企业合同金额</w:t>
      </w:r>
      <w:r>
        <w:rPr>
          <w:rFonts w:ascii="仿宋_GB2312" w:eastAsia="仿宋_GB2312"/>
          <w:sz w:val="28"/>
          <w:szCs w:val="28"/>
          <w:highlight w:val="none"/>
        </w:rPr>
        <w:t>0.87</w:t>
      </w:r>
      <w:r>
        <w:rPr>
          <w:rFonts w:hint="eastAsia" w:ascii="仿宋_GB2312" w:eastAsia="仿宋_GB2312"/>
          <w:sz w:val="28"/>
          <w:szCs w:val="28"/>
        </w:rPr>
        <w:t>万元，占政府采购支出总额的</w:t>
      </w:r>
      <w:r>
        <w:rPr>
          <w:rFonts w:ascii="仿宋_GB2312" w:eastAsia="仿宋_GB2312"/>
          <w:sz w:val="28"/>
          <w:szCs w:val="28"/>
          <w:highlight w:val="none"/>
        </w:rPr>
        <w:t>100</w:t>
      </w:r>
      <w:r>
        <w:rPr>
          <w:rFonts w:hint="eastAsia" w:ascii="仿宋_GB2312" w:eastAsia="仿宋_GB2312"/>
          <w:sz w:val="28"/>
          <w:szCs w:val="28"/>
          <w:highlight w:val="none"/>
        </w:rPr>
        <w:t>%</w:t>
      </w:r>
      <w:r>
        <w:rPr>
          <w:rFonts w:hint="eastAsia" w:ascii="仿宋_GB2312" w:eastAsia="仿宋_GB2312"/>
          <w:sz w:val="28"/>
          <w:szCs w:val="28"/>
        </w:rPr>
        <w:t>。</w:t>
      </w:r>
    </w:p>
    <w:p>
      <w:pPr>
        <w:ind w:firstLine="560" w:firstLineChars="200"/>
        <w:rPr>
          <w:rFonts w:hint="eastAsia" w:ascii="黑体" w:eastAsia="黑体"/>
          <w:sz w:val="28"/>
          <w:szCs w:val="28"/>
          <w:highlight w:val="yellow"/>
        </w:rPr>
      </w:pPr>
      <w:r>
        <w:rPr>
          <w:rFonts w:hint="eastAsia" w:ascii="黑体" w:eastAsia="黑体"/>
          <w:sz w:val="28"/>
          <w:szCs w:val="28"/>
          <w:highlight w:val="none"/>
        </w:rPr>
        <w:t>四、国有资产占用情况</w:t>
      </w:r>
    </w:p>
    <w:p>
      <w:pPr>
        <w:ind w:firstLine="560" w:firstLineChars="200"/>
        <w:rPr>
          <w:rFonts w:ascii="仿宋_GB2312" w:eastAsia="仿宋_GB2312"/>
          <w:sz w:val="32"/>
          <w:szCs w:val="32"/>
        </w:rPr>
      </w:pPr>
      <w:r>
        <w:rPr>
          <w:rFonts w:hint="eastAsia" w:ascii="仿宋_GB2312" w:eastAsia="仿宋_GB2312"/>
          <w:sz w:val="28"/>
          <w:szCs w:val="28"/>
          <w:lang w:val="en-US" w:eastAsia="zh-CN"/>
        </w:rPr>
        <w:t>2023年度新购置车辆0</w:t>
      </w:r>
      <w:r>
        <w:rPr>
          <w:rFonts w:hint="eastAsia" w:ascii="仿宋_GB2312" w:eastAsia="仿宋_GB2312"/>
          <w:sz w:val="28"/>
          <w:szCs w:val="28"/>
        </w:rPr>
        <w:t>台，</w:t>
      </w:r>
      <w:r>
        <w:rPr>
          <w:rFonts w:hint="eastAsia" w:ascii="仿宋_GB2312" w:eastAsia="仿宋_GB2312"/>
          <w:sz w:val="28"/>
          <w:szCs w:val="28"/>
          <w:lang w:eastAsia="zh-CN"/>
        </w:rPr>
        <w:t>共计</w:t>
      </w:r>
      <w:r>
        <w:rPr>
          <w:rFonts w:hint="eastAsia" w:ascii="仿宋_GB2312" w:eastAsia="仿宋_GB2312"/>
          <w:sz w:val="28"/>
          <w:szCs w:val="28"/>
          <w:lang w:val="en-US" w:eastAsia="zh-CN"/>
        </w:rPr>
        <w:t>0</w:t>
      </w:r>
      <w:r>
        <w:rPr>
          <w:rFonts w:hint="eastAsia" w:ascii="仿宋_GB2312" w:eastAsia="仿宋_GB2312"/>
          <w:sz w:val="28"/>
          <w:szCs w:val="28"/>
        </w:rPr>
        <w:t>万元</w:t>
      </w:r>
      <w:r>
        <w:rPr>
          <w:rFonts w:hint="eastAsia" w:ascii="仿宋_GB2312" w:eastAsia="仿宋_GB2312"/>
          <w:sz w:val="28"/>
          <w:szCs w:val="28"/>
          <w:lang w:eastAsia="zh-CN"/>
        </w:rPr>
        <w:t>；新购置</w:t>
      </w:r>
      <w:r>
        <w:rPr>
          <w:rFonts w:hint="eastAsia" w:ascii="仿宋_GB2312" w:eastAsia="仿宋_GB2312"/>
          <w:sz w:val="28"/>
          <w:szCs w:val="28"/>
        </w:rPr>
        <w:t>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0</w:t>
      </w:r>
      <w:r>
        <w:rPr>
          <w:rFonts w:hint="eastAsia" w:ascii="仿宋_GB2312" w:eastAsia="仿宋_GB2312"/>
          <w:sz w:val="28"/>
          <w:szCs w:val="28"/>
        </w:rPr>
        <w:t>台（套）</w:t>
      </w:r>
      <w:r>
        <w:rPr>
          <w:rFonts w:hint="eastAsia" w:ascii="仿宋_GB2312" w:eastAsia="仿宋_GB2312"/>
          <w:sz w:val="28"/>
          <w:szCs w:val="28"/>
          <w:lang w:eastAsia="zh-CN"/>
        </w:rPr>
        <w:t>，共计</w:t>
      </w:r>
      <w:r>
        <w:rPr>
          <w:rFonts w:hint="eastAsia" w:ascii="仿宋_GB2312" w:eastAsia="仿宋_GB2312"/>
          <w:sz w:val="28"/>
          <w:szCs w:val="28"/>
          <w:lang w:val="en-US" w:eastAsia="zh-CN"/>
        </w:rPr>
        <w:t>0</w:t>
      </w:r>
      <w:r>
        <w:rPr>
          <w:rFonts w:hint="eastAsia" w:ascii="仿宋_GB2312" w:eastAsia="仿宋_GB2312"/>
          <w:sz w:val="28"/>
          <w:szCs w:val="28"/>
        </w:rPr>
        <w:t>万元。</w:t>
      </w:r>
      <w:r>
        <w:rPr>
          <w:rFonts w:hint="eastAsia" w:ascii="仿宋_GB2312" w:eastAsia="仿宋_GB2312"/>
          <w:sz w:val="28"/>
          <w:szCs w:val="28"/>
          <w:lang w:eastAsia="zh-CN"/>
        </w:rPr>
        <w:t>截至</w:t>
      </w:r>
      <w:r>
        <w:rPr>
          <w:rFonts w:hint="eastAsia" w:ascii="仿宋_GB2312" w:eastAsia="仿宋_GB2312"/>
          <w:sz w:val="28"/>
          <w:szCs w:val="28"/>
          <w:lang w:val="en-US" w:eastAsia="zh-CN"/>
        </w:rPr>
        <w:t>12月31日，</w:t>
      </w:r>
      <w:r>
        <w:rPr>
          <w:rFonts w:hint="eastAsia" w:ascii="仿宋_GB2312" w:eastAsia="仿宋_GB2312"/>
          <w:sz w:val="28"/>
          <w:szCs w:val="28"/>
          <w:lang w:eastAsia="zh-CN"/>
        </w:rPr>
        <w:t>北京市规划和自然资源委员会综合事务中心共有</w:t>
      </w:r>
      <w:r>
        <w:rPr>
          <w:rFonts w:hint="eastAsia" w:ascii="仿宋_GB2312" w:eastAsia="仿宋_GB2312"/>
          <w:sz w:val="28"/>
          <w:szCs w:val="28"/>
        </w:rPr>
        <w:t>车辆</w:t>
      </w:r>
      <w:r>
        <w:rPr>
          <w:rFonts w:hint="eastAsia" w:ascii="仿宋_GB2312" w:eastAsia="仿宋_GB2312"/>
          <w:sz w:val="28"/>
          <w:szCs w:val="28"/>
          <w:lang w:val="en-US" w:eastAsia="zh-CN"/>
        </w:rPr>
        <w:t>0</w:t>
      </w:r>
      <w:r>
        <w:rPr>
          <w:rFonts w:hint="eastAsia" w:ascii="仿宋_GB2312" w:eastAsia="仿宋_GB2312"/>
          <w:sz w:val="28"/>
          <w:szCs w:val="28"/>
        </w:rPr>
        <w:t>台；单位价值100万元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0</w:t>
      </w:r>
      <w:r>
        <w:rPr>
          <w:rFonts w:hint="eastAsia" w:ascii="仿宋_GB2312" w:eastAsia="仿宋_GB2312"/>
          <w:sz w:val="28"/>
          <w:szCs w:val="28"/>
        </w:rPr>
        <w:t>台（套）。</w:t>
      </w:r>
    </w:p>
    <w:p>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pPr>
        <w:ind w:firstLine="537" w:firstLineChars="192"/>
        <w:rPr>
          <w:rFonts w:hint="eastAsia" w:ascii="仿宋_GB2312" w:eastAsia="仿宋_GB2312"/>
          <w:sz w:val="28"/>
          <w:szCs w:val="28"/>
        </w:rPr>
      </w:pPr>
      <w:r>
        <w:rPr>
          <w:rFonts w:hint="eastAsia" w:ascii="仿宋_GB2312" w:eastAsia="仿宋_GB2312"/>
          <w:sz w:val="28"/>
          <w:szCs w:val="28"/>
          <w:lang w:eastAsia="zh-CN"/>
        </w:rPr>
        <w:t>本年度无此项支出</w:t>
      </w:r>
      <w:r>
        <w:rPr>
          <w:rFonts w:hint="eastAsia" w:ascii="仿宋_GB2312" w:eastAsia="仿宋_GB2312"/>
          <w:sz w:val="28"/>
          <w:szCs w:val="28"/>
        </w:rPr>
        <w:t>。</w:t>
      </w:r>
    </w:p>
    <w:p>
      <w:pPr>
        <w:ind w:firstLine="560" w:firstLineChars="200"/>
        <w:jc w:val="left"/>
        <w:rPr>
          <w:rFonts w:hint="eastAsia"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_GB2312" w:eastAsia="仿宋_GB2312"/>
          <w:sz w:val="28"/>
          <w:szCs w:val="28"/>
          <w:lang w:eastAsia="zh-CN"/>
        </w:rPr>
      </w:pPr>
      <w:r>
        <w:rPr>
          <w:rFonts w:hint="eastAsia" w:ascii="仿宋_GB2312" w:eastAsia="仿宋_GB2312"/>
          <w:sz w:val="28"/>
          <w:szCs w:val="28"/>
          <w:lang w:val="en-US" w:eastAsia="zh-CN"/>
        </w:rPr>
        <w:t>7</w:t>
      </w:r>
      <w:r>
        <w:rPr>
          <w:rFonts w:ascii="仿宋_GB2312" w:eastAsia="仿宋_GB2312"/>
          <w:sz w:val="28"/>
          <w:szCs w:val="28"/>
        </w:rPr>
        <w:t>.</w:t>
      </w:r>
      <w:r>
        <w:rPr>
          <w:rFonts w:hint="eastAsia" w:ascii="仿宋_GB2312" w:eastAsia="仿宋_GB2312"/>
          <w:sz w:val="28"/>
          <w:szCs w:val="28"/>
          <w:lang w:eastAsia="zh-CN"/>
        </w:rPr>
        <w:t>教育支出</w:t>
      </w:r>
      <w:r>
        <w:rPr>
          <w:rFonts w:hint="eastAsia" w:ascii="仿宋_GB2312" w:eastAsia="仿宋_GB2312"/>
          <w:sz w:val="28"/>
          <w:szCs w:val="28"/>
          <w:lang w:val="en-US" w:eastAsia="zh-CN"/>
        </w:rPr>
        <w:t>(类）进修及培训（款）培训支出（项）</w:t>
      </w:r>
      <w:r>
        <w:rPr>
          <w:rFonts w:ascii="仿宋_GB2312" w:eastAsia="仿宋_GB2312"/>
          <w:sz w:val="28"/>
          <w:szCs w:val="28"/>
        </w:rPr>
        <w:t>：</w:t>
      </w:r>
      <w:r>
        <w:rPr>
          <w:rFonts w:hint="eastAsia" w:ascii="仿宋_GB2312" w:eastAsia="仿宋_GB2312"/>
          <w:sz w:val="28"/>
          <w:szCs w:val="28"/>
          <w:lang w:eastAsia="zh-CN"/>
        </w:rPr>
        <w:t>反映单位安排的用于培训的支出。</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_GB2312" w:eastAsia="仿宋_GB2312"/>
          <w:sz w:val="28"/>
          <w:szCs w:val="28"/>
        </w:rPr>
      </w:pPr>
      <w:r>
        <w:rPr>
          <w:rFonts w:hint="eastAsia" w:ascii="仿宋_GB2312" w:eastAsia="仿宋_GB2312"/>
          <w:sz w:val="28"/>
          <w:szCs w:val="28"/>
          <w:lang w:val="en-US" w:eastAsia="zh-CN"/>
        </w:rPr>
        <w:t>8</w:t>
      </w:r>
      <w:r>
        <w:rPr>
          <w:rFonts w:ascii="仿宋_GB2312" w:eastAsia="仿宋_GB2312"/>
          <w:sz w:val="28"/>
          <w:szCs w:val="28"/>
        </w:rPr>
        <w:t>.</w:t>
      </w:r>
      <w:r>
        <w:rPr>
          <w:rFonts w:hint="eastAsia" w:ascii="仿宋_GB2312" w:eastAsia="仿宋_GB2312"/>
          <w:sz w:val="28"/>
          <w:szCs w:val="28"/>
          <w:lang w:eastAsia="zh-CN"/>
        </w:rPr>
        <w:t>社会保障和就业支出（类）</w:t>
      </w:r>
      <w:r>
        <w:rPr>
          <w:rFonts w:hint="eastAsia" w:ascii="仿宋_GB2312" w:eastAsia="仿宋_GB2312"/>
          <w:sz w:val="28"/>
          <w:szCs w:val="28"/>
        </w:rPr>
        <w:t>行政事业单位养老支出（款）事业单位离退休</w:t>
      </w:r>
      <w:r>
        <w:rPr>
          <w:rFonts w:hint="eastAsia" w:ascii="仿宋_GB2312" w:eastAsia="仿宋_GB2312"/>
          <w:sz w:val="28"/>
          <w:szCs w:val="28"/>
          <w:lang w:eastAsia="zh-CN"/>
        </w:rPr>
        <w:t>（项）</w:t>
      </w:r>
      <w:r>
        <w:rPr>
          <w:rFonts w:ascii="仿宋_GB2312" w:eastAsia="仿宋_GB2312"/>
          <w:sz w:val="28"/>
          <w:szCs w:val="28"/>
        </w:rPr>
        <w:t>：</w:t>
      </w:r>
      <w:r>
        <w:rPr>
          <w:rFonts w:hint="eastAsia" w:ascii="仿宋_GB2312" w:eastAsia="仿宋_GB2312"/>
          <w:sz w:val="28"/>
          <w:szCs w:val="28"/>
          <w:lang w:eastAsia="zh-CN"/>
        </w:rPr>
        <w:t>反映事业单位开支的离退休经费。</w:t>
      </w:r>
    </w:p>
    <w:p>
      <w:pPr>
        <w:keepNext w:val="0"/>
        <w:keepLines w:val="0"/>
        <w:pageBreakBefore w:val="0"/>
        <w:widowControl w:val="0"/>
        <w:kinsoku/>
        <w:wordWrap/>
        <w:overflowPunct/>
        <w:topLinePunct w:val="0"/>
        <w:autoSpaceDE/>
        <w:autoSpaceDN/>
        <w:bidi w:val="0"/>
        <w:adjustRightInd/>
        <w:snapToGrid/>
        <w:ind w:firstLine="560" w:firstLineChars="200"/>
        <w:textAlignment w:val="auto"/>
      </w:pPr>
      <w:r>
        <w:rPr>
          <w:rFonts w:hint="eastAsia" w:ascii="仿宋_GB2312" w:eastAsia="仿宋_GB2312"/>
          <w:sz w:val="28"/>
          <w:szCs w:val="28"/>
          <w:lang w:val="en-US" w:eastAsia="zh-CN"/>
        </w:rPr>
        <w:t>9</w:t>
      </w:r>
      <w:r>
        <w:rPr>
          <w:rFonts w:ascii="仿宋_GB2312" w:eastAsia="仿宋_GB2312"/>
          <w:sz w:val="28"/>
          <w:szCs w:val="28"/>
        </w:rPr>
        <w:t>.</w:t>
      </w:r>
      <w:r>
        <w:rPr>
          <w:rFonts w:hint="eastAsia" w:ascii="仿宋_GB2312" w:eastAsia="仿宋_GB2312"/>
          <w:sz w:val="28"/>
          <w:szCs w:val="28"/>
          <w:lang w:eastAsia="zh-CN"/>
        </w:rPr>
        <w:t>社会保障和就业支出（类）</w:t>
      </w:r>
      <w:r>
        <w:rPr>
          <w:rFonts w:hint="eastAsia" w:ascii="仿宋_GB2312" w:eastAsia="仿宋_GB2312"/>
          <w:sz w:val="28"/>
          <w:szCs w:val="28"/>
        </w:rPr>
        <w:t>行政事业单位养老支出（款）机关事业单位基本养老保险缴费支出</w:t>
      </w:r>
      <w:r>
        <w:rPr>
          <w:rFonts w:hint="eastAsia" w:ascii="仿宋_GB2312" w:eastAsia="仿宋_GB2312"/>
          <w:sz w:val="28"/>
          <w:szCs w:val="28"/>
          <w:lang w:eastAsia="zh-CN"/>
        </w:rPr>
        <w:t>（项）：反映机关事业单位实施养老保险制度由单位缴纳的基本养老保险费支出。</w:t>
      </w:r>
    </w:p>
    <w:p>
      <w:pPr>
        <w:keepNext w:val="0"/>
        <w:keepLines w:val="0"/>
        <w:pageBreakBefore w:val="0"/>
        <w:widowControl w:val="0"/>
        <w:kinsoku/>
        <w:wordWrap/>
        <w:overflowPunct/>
        <w:topLinePunct w:val="0"/>
        <w:autoSpaceDE/>
        <w:autoSpaceDN/>
        <w:bidi w:val="0"/>
        <w:adjustRightInd/>
        <w:snapToGrid/>
        <w:ind w:firstLine="560" w:firstLineChars="200"/>
        <w:textAlignment w:val="auto"/>
      </w:pPr>
      <w:r>
        <w:rPr>
          <w:rFonts w:hint="eastAsia" w:ascii="仿宋_GB2312" w:eastAsia="仿宋_GB2312"/>
          <w:sz w:val="28"/>
          <w:szCs w:val="28"/>
          <w:lang w:val="en-US" w:eastAsia="zh-CN"/>
        </w:rPr>
        <w:t>10.</w:t>
      </w:r>
      <w:r>
        <w:rPr>
          <w:rFonts w:hint="eastAsia" w:ascii="仿宋_GB2312" w:eastAsia="仿宋_GB2312"/>
          <w:sz w:val="28"/>
          <w:szCs w:val="28"/>
          <w:lang w:eastAsia="zh-CN"/>
        </w:rPr>
        <w:t>社会保障和就业支出（类）</w:t>
      </w:r>
      <w:r>
        <w:rPr>
          <w:rFonts w:hint="eastAsia" w:ascii="仿宋_GB2312" w:eastAsia="仿宋_GB2312"/>
          <w:sz w:val="28"/>
          <w:szCs w:val="28"/>
        </w:rPr>
        <w:t>行政事业单位养老支出（款）机关事业单位</w:t>
      </w:r>
      <w:r>
        <w:rPr>
          <w:rFonts w:hint="eastAsia" w:ascii="仿宋_GB2312" w:eastAsia="仿宋_GB2312"/>
          <w:sz w:val="28"/>
          <w:szCs w:val="28"/>
          <w:lang w:eastAsia="zh-CN"/>
        </w:rPr>
        <w:t>年金</w:t>
      </w:r>
      <w:r>
        <w:rPr>
          <w:rFonts w:hint="eastAsia" w:ascii="仿宋_GB2312" w:eastAsia="仿宋_GB2312"/>
          <w:sz w:val="28"/>
          <w:szCs w:val="28"/>
        </w:rPr>
        <w:t>缴费支出</w:t>
      </w:r>
      <w:r>
        <w:rPr>
          <w:rFonts w:hint="eastAsia" w:ascii="仿宋_GB2312" w:eastAsia="仿宋_GB2312"/>
          <w:sz w:val="28"/>
          <w:szCs w:val="28"/>
          <w:lang w:eastAsia="zh-CN"/>
        </w:rPr>
        <w:t>（项）：反映机关事业单位实施养老保险制度由单位实际缴纳的职业支出。</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_GB2312" w:eastAsia="仿宋_GB2312"/>
          <w:sz w:val="28"/>
          <w:szCs w:val="28"/>
        </w:rPr>
      </w:pPr>
      <w:r>
        <w:rPr>
          <w:rFonts w:hint="eastAsia" w:ascii="仿宋_GB2312" w:eastAsia="仿宋_GB2312"/>
          <w:sz w:val="28"/>
          <w:szCs w:val="28"/>
          <w:lang w:val="en-US" w:eastAsia="zh-CN"/>
        </w:rPr>
        <w:t>11.</w:t>
      </w:r>
      <w:r>
        <w:rPr>
          <w:rFonts w:hint="eastAsia" w:ascii="仿宋_GB2312" w:eastAsia="仿宋_GB2312"/>
          <w:sz w:val="28"/>
          <w:szCs w:val="28"/>
          <w:lang w:eastAsia="zh-CN"/>
        </w:rPr>
        <w:t>卫生健康支出（类）</w:t>
      </w:r>
      <w:r>
        <w:rPr>
          <w:rFonts w:hint="eastAsia" w:ascii="仿宋_GB2312" w:eastAsia="仿宋_GB2312"/>
          <w:sz w:val="28"/>
          <w:szCs w:val="28"/>
          <w:highlight w:val="none"/>
        </w:rPr>
        <w:t>行政事业单位医疗(</w:t>
      </w:r>
      <w:r>
        <w:rPr>
          <w:rFonts w:hint="eastAsia" w:ascii="仿宋_GB2312" w:eastAsia="仿宋_GB2312"/>
          <w:sz w:val="28"/>
          <w:szCs w:val="28"/>
          <w:highlight w:val="none"/>
          <w:lang w:eastAsia="zh-CN"/>
        </w:rPr>
        <w:t>款</w:t>
      </w:r>
      <w:r>
        <w:rPr>
          <w:rFonts w:hint="eastAsia" w:ascii="仿宋_GB2312" w:eastAsia="仿宋_GB2312"/>
          <w:sz w:val="28"/>
          <w:szCs w:val="28"/>
          <w:highlight w:val="none"/>
        </w:rPr>
        <w:t>)事业单位医疗</w:t>
      </w:r>
      <w:r>
        <w:rPr>
          <w:rFonts w:hint="eastAsia" w:ascii="仿宋_GB2312" w:eastAsia="仿宋_GB2312"/>
          <w:sz w:val="28"/>
          <w:szCs w:val="28"/>
          <w:highlight w:val="none"/>
          <w:lang w:eastAsia="zh-CN"/>
        </w:rPr>
        <w:t>（项）</w:t>
      </w:r>
      <w:r>
        <w:rPr>
          <w:rFonts w:ascii="仿宋_GB2312" w:eastAsia="仿宋_GB2312"/>
          <w:sz w:val="28"/>
          <w:szCs w:val="28"/>
        </w:rPr>
        <w:t>：</w:t>
      </w:r>
      <w:r>
        <w:rPr>
          <w:rFonts w:hint="eastAsia" w:ascii="仿宋_GB2312" w:eastAsia="仿宋_GB2312"/>
          <w:sz w:val="28"/>
          <w:szCs w:val="28"/>
          <w:lang w:eastAsia="zh-CN"/>
        </w:rPr>
        <w:t>反映财政部门安排的事业单位基本医疗保险缴费经费，未参加医疗保险的事业单位的公费医疗经费，按国家规定享受离休人员待遇的医疗经费。</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_GB2312" w:eastAsia="仿宋_GB2312"/>
          <w:sz w:val="28"/>
          <w:szCs w:val="28"/>
        </w:rPr>
      </w:pPr>
      <w:r>
        <w:rPr>
          <w:rFonts w:hint="eastAsia" w:ascii="仿宋_GB2312" w:eastAsia="仿宋_GB2312"/>
          <w:sz w:val="28"/>
          <w:szCs w:val="28"/>
          <w:lang w:val="en-US" w:eastAsia="zh-CN"/>
        </w:rPr>
        <w:t>12</w:t>
      </w:r>
      <w:r>
        <w:rPr>
          <w:rFonts w:ascii="仿宋_GB2312" w:eastAsia="仿宋_GB2312"/>
          <w:sz w:val="28"/>
          <w:szCs w:val="28"/>
        </w:rPr>
        <w:t>.</w:t>
      </w:r>
      <w:r>
        <w:rPr>
          <w:rFonts w:hint="eastAsia" w:ascii="仿宋_GB2312" w:eastAsia="仿宋_GB2312"/>
          <w:sz w:val="28"/>
          <w:szCs w:val="28"/>
          <w:lang w:eastAsia="zh-CN"/>
        </w:rPr>
        <w:t>自然资源海洋气象等支出（类）</w:t>
      </w:r>
      <w:r>
        <w:rPr>
          <w:rFonts w:hint="eastAsia" w:ascii="仿宋_GB2312" w:eastAsia="仿宋_GB2312"/>
          <w:sz w:val="28"/>
          <w:szCs w:val="28"/>
        </w:rPr>
        <w:t>自然资源事务（款）</w:t>
      </w:r>
      <w:r>
        <w:rPr>
          <w:rFonts w:hint="eastAsia" w:ascii="仿宋_GB2312" w:eastAsia="仿宋_GB2312"/>
          <w:sz w:val="28"/>
          <w:szCs w:val="28"/>
          <w:lang w:eastAsia="zh-CN"/>
        </w:rPr>
        <w:t>事业运行（项）</w:t>
      </w:r>
      <w:r>
        <w:rPr>
          <w:rFonts w:ascii="仿宋_GB2312" w:eastAsia="仿宋_GB2312"/>
          <w:sz w:val="28"/>
          <w:szCs w:val="28"/>
        </w:rPr>
        <w:t>：</w:t>
      </w:r>
      <w:r>
        <w:rPr>
          <w:rFonts w:hint="eastAsia" w:ascii="仿宋_GB2312" w:eastAsia="仿宋_GB2312"/>
          <w:sz w:val="28"/>
          <w:szCs w:val="28"/>
          <w:lang w:eastAsia="zh-CN"/>
        </w:rPr>
        <w:t>反映事业单位的基本支出，不包括行政单位（包括实行公务员管理的事业单位）后勤服务中心、医务室等附属事业单位。</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_GB2312" w:eastAsia="仿宋_GB2312"/>
          <w:sz w:val="28"/>
          <w:szCs w:val="28"/>
          <w:lang w:eastAsia="zh-CN"/>
        </w:rPr>
      </w:pPr>
      <w:r>
        <w:rPr>
          <w:rFonts w:hint="eastAsia" w:ascii="仿宋_GB2312" w:eastAsia="仿宋_GB2312"/>
          <w:sz w:val="28"/>
          <w:szCs w:val="28"/>
          <w:lang w:val="en-US" w:eastAsia="zh-CN"/>
        </w:rPr>
        <w:t>13</w:t>
      </w:r>
      <w:r>
        <w:rPr>
          <w:rFonts w:ascii="仿宋_GB2312" w:eastAsia="仿宋_GB2312"/>
          <w:sz w:val="28"/>
          <w:szCs w:val="28"/>
        </w:rPr>
        <w:t>.</w:t>
      </w:r>
      <w:r>
        <w:rPr>
          <w:rFonts w:hint="eastAsia" w:ascii="仿宋_GB2312" w:eastAsia="仿宋_GB2312"/>
          <w:sz w:val="28"/>
          <w:szCs w:val="28"/>
          <w:lang w:eastAsia="zh-CN"/>
        </w:rPr>
        <w:t>自然资源海洋气象等支出（类）</w:t>
      </w:r>
      <w:r>
        <w:rPr>
          <w:rFonts w:hint="eastAsia" w:ascii="仿宋_GB2312" w:eastAsia="仿宋_GB2312"/>
          <w:sz w:val="28"/>
          <w:szCs w:val="28"/>
        </w:rPr>
        <w:t>自然资源事务（款）</w:t>
      </w:r>
      <w:r>
        <w:rPr>
          <w:rFonts w:hint="eastAsia" w:ascii="仿宋_GB2312" w:eastAsia="仿宋_GB2312"/>
          <w:sz w:val="28"/>
          <w:szCs w:val="28"/>
          <w:lang w:eastAsia="zh-CN"/>
        </w:rPr>
        <w:t>其他自然资源事务支出（项）</w:t>
      </w:r>
      <w:r>
        <w:rPr>
          <w:rFonts w:ascii="仿宋_GB2312" w:eastAsia="仿宋_GB2312"/>
          <w:sz w:val="28"/>
          <w:szCs w:val="28"/>
        </w:rPr>
        <w:t>：</w:t>
      </w:r>
      <w:r>
        <w:rPr>
          <w:rFonts w:hint="eastAsia" w:ascii="仿宋_GB2312" w:eastAsia="仿宋_GB2312"/>
          <w:sz w:val="28"/>
          <w:szCs w:val="28"/>
          <w:lang w:eastAsia="zh-CN"/>
        </w:rPr>
        <w:t>反映其他用于自然资源事务方面的支出。</w:t>
      </w:r>
    </w:p>
    <w:p>
      <w:pPr>
        <w:numPr>
          <w:ilvl w:val="0"/>
          <w:numId w:val="0"/>
        </w:numPr>
        <w:rPr>
          <w:rFonts w:hint="eastAsia" w:ascii="仿宋_GB2312" w:eastAsia="仿宋_GB2312"/>
          <w:sz w:val="28"/>
          <w:szCs w:val="28"/>
          <w:lang w:val="en-US" w:eastAsia="zh-CN"/>
        </w:rPr>
      </w:pPr>
    </w:p>
    <w:p>
      <w:pPr>
        <w:ind w:firstLine="632" w:firstLineChars="200"/>
        <w:rPr>
          <w:rFonts w:hint="eastAsia" w:ascii="仿宋_GB2312" w:hAnsi="Times New Roman" w:eastAsia="仿宋_GB2312" w:cs="Times New Roman"/>
          <w:b/>
          <w:color w:val="000000"/>
          <w:spacing w:val="-2"/>
          <w:sz w:val="32"/>
          <w:szCs w:val="32"/>
        </w:rPr>
      </w:pPr>
    </w:p>
    <w:p>
      <w:pPr>
        <w:ind w:firstLine="640" w:firstLineChars="200"/>
        <w:jc w:val="center"/>
        <w:rPr>
          <w:rFonts w:ascii="黑体" w:eastAsia="黑体"/>
          <w:sz w:val="32"/>
          <w:szCs w:val="32"/>
        </w:rPr>
      </w:pPr>
    </w:p>
    <w:p>
      <w:pPr>
        <w:pStyle w:val="3"/>
      </w:pPr>
    </w:p>
    <w:p>
      <w:pPr>
        <w:ind w:firstLine="640" w:firstLineChars="200"/>
        <w:jc w:val="center"/>
        <w:rPr>
          <w:rFonts w:hint="eastAsia" w:ascii="黑体" w:eastAsia="黑体"/>
          <w:sz w:val="32"/>
          <w:szCs w:val="32"/>
        </w:rPr>
      </w:pPr>
    </w:p>
    <w:p>
      <w:pPr>
        <w:ind w:firstLine="640" w:firstLineChars="200"/>
        <w:jc w:val="center"/>
        <w:rPr>
          <w:rFonts w:hint="eastAsia" w:ascii="黑体" w:eastAsia="黑体"/>
          <w:sz w:val="32"/>
          <w:szCs w:val="32"/>
        </w:rPr>
      </w:pPr>
      <w:r>
        <w:rPr>
          <w:rFonts w:hint="eastAsia" w:ascii="黑体" w:eastAsia="黑体"/>
          <w:sz w:val="32"/>
          <w:szCs w:val="32"/>
        </w:rPr>
        <w:t>第四部分  202</w:t>
      </w:r>
      <w:r>
        <w:rPr>
          <w:rFonts w:hint="eastAsia" w:ascii="黑体" w:eastAsia="黑体"/>
          <w:sz w:val="32"/>
          <w:szCs w:val="32"/>
          <w:lang w:val="en-US" w:eastAsia="zh-CN"/>
        </w:rPr>
        <w:t>3</w:t>
      </w:r>
      <w:r>
        <w:rPr>
          <w:rFonts w:hint="eastAsia" w:ascii="黑体" w:eastAsia="黑体"/>
          <w:sz w:val="32"/>
          <w:szCs w:val="32"/>
        </w:rPr>
        <w:t>年度部门绩效评价情况</w:t>
      </w:r>
    </w:p>
    <w:p>
      <w:pPr>
        <w:ind w:firstLine="560" w:firstLineChars="200"/>
        <w:rPr>
          <w:rFonts w:hint="eastAsia" w:ascii="黑体" w:eastAsia="黑体"/>
          <w:sz w:val="28"/>
          <w:szCs w:val="28"/>
          <w:highlight w:val="yellow"/>
        </w:rPr>
      </w:pP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ascii="黑体" w:eastAsia="黑体"/>
          <w:sz w:val="28"/>
          <w:szCs w:val="28"/>
        </w:rPr>
      </w:pPr>
      <w:r>
        <w:rPr>
          <w:rFonts w:hint="eastAsia" w:ascii="黑体" w:eastAsia="黑体"/>
          <w:sz w:val="28"/>
          <w:szCs w:val="28"/>
        </w:rPr>
        <w:t>项目</w:t>
      </w:r>
      <w:r>
        <w:rPr>
          <w:rFonts w:ascii="黑体" w:eastAsia="黑体"/>
          <w:sz w:val="28"/>
          <w:szCs w:val="28"/>
        </w:rPr>
        <w:t>支出绩效自评表</w:t>
      </w:r>
      <w:r>
        <w:rPr>
          <w:rFonts w:hint="eastAsia" w:ascii="黑体" w:eastAsia="黑体"/>
          <w:sz w:val="28"/>
          <w:szCs w:val="28"/>
          <w:lang w:eastAsia="zh-CN"/>
        </w:rPr>
        <w:t>（详见附件</w:t>
      </w:r>
      <w:r>
        <w:rPr>
          <w:rFonts w:hint="eastAsia" w:ascii="黑体" w:eastAsia="黑体"/>
          <w:sz w:val="28"/>
          <w:szCs w:val="28"/>
          <w:lang w:val="en-US" w:eastAsia="zh-CN"/>
        </w:rPr>
        <w:t>2</w:t>
      </w:r>
      <w:r>
        <w:rPr>
          <w:rFonts w:hint="eastAsia" w:ascii="黑体" w:eastAsia="黑体"/>
          <w:sz w:val="28"/>
          <w:szCs w:val="28"/>
          <w:lang w:eastAsia="zh-CN"/>
        </w:rPr>
        <w:t>）</w:t>
      </w:r>
    </w:p>
    <w:p>
      <w:pPr>
        <w:rPr>
          <w:rFonts w:hint="eastAsia"/>
        </w:rPr>
      </w:pPr>
    </w:p>
    <w:p>
      <w:pPr>
        <w:pStyle w:val="3"/>
        <w:rPr>
          <w:rFonts w:hint="eastAsia"/>
        </w:rPr>
      </w:pPr>
    </w:p>
    <w:p>
      <w:pPr>
        <w:rPr>
          <w:rFonts w:hint="eastAsia"/>
        </w:rPr>
      </w:pP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panose1 w:val="02010609030101010101"/>
    <w:charset w:val="86"/>
    <w:family w:val="auto"/>
    <w:pitch w:val="default"/>
    <w:sig w:usb0="00000001" w:usb1="080E0000" w:usb2="0000000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14</w:t>
    </w:r>
    <w:r>
      <w:fldChar w:fldCharType="end"/>
    </w:r>
  </w:p>
  <w:p>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23</w:t>
    </w:r>
    <w:r>
      <w:fldChar w:fldCharType="end"/>
    </w:r>
  </w:p>
  <w:p>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pPr>
      <w:pStyle w:val="7"/>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4"/>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FhMDlmODM4NDM3ZTUzZTJhOWRjZWIxNmVkMjQxNTM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5247BA4"/>
    <w:rsid w:val="079004AC"/>
    <w:rsid w:val="0F8E2C57"/>
    <w:rsid w:val="1059665E"/>
    <w:rsid w:val="10AC13BA"/>
    <w:rsid w:val="15CC7EC2"/>
    <w:rsid w:val="1AEC0734"/>
    <w:rsid w:val="1DEF20B0"/>
    <w:rsid w:val="214243FA"/>
    <w:rsid w:val="257A14F5"/>
    <w:rsid w:val="27196C26"/>
    <w:rsid w:val="29EF086F"/>
    <w:rsid w:val="2C4F7048"/>
    <w:rsid w:val="2EFFE297"/>
    <w:rsid w:val="301437CA"/>
    <w:rsid w:val="433E495C"/>
    <w:rsid w:val="46647157"/>
    <w:rsid w:val="4AC27CB3"/>
    <w:rsid w:val="4BF72BEF"/>
    <w:rsid w:val="4C564585"/>
    <w:rsid w:val="4E0F5927"/>
    <w:rsid w:val="50075028"/>
    <w:rsid w:val="51DB3C59"/>
    <w:rsid w:val="55762E42"/>
    <w:rsid w:val="55B57F40"/>
    <w:rsid w:val="57A7B272"/>
    <w:rsid w:val="58470068"/>
    <w:rsid w:val="5A1720F9"/>
    <w:rsid w:val="5A253518"/>
    <w:rsid w:val="5B9C37C2"/>
    <w:rsid w:val="5BA7C654"/>
    <w:rsid w:val="5DF57507"/>
    <w:rsid w:val="64C0607C"/>
    <w:rsid w:val="676F09E1"/>
    <w:rsid w:val="6AEA46CD"/>
    <w:rsid w:val="722E77BC"/>
    <w:rsid w:val="7A7F1C49"/>
    <w:rsid w:val="7B5B7AE6"/>
    <w:rsid w:val="7BA7071E"/>
    <w:rsid w:val="7BDF6DA8"/>
    <w:rsid w:val="7C7EDC1A"/>
    <w:rsid w:val="7CCED98D"/>
    <w:rsid w:val="7CDA3D27"/>
    <w:rsid w:val="7D08410F"/>
    <w:rsid w:val="7DB96DED"/>
    <w:rsid w:val="7DD3AD81"/>
    <w:rsid w:val="7F7FE70F"/>
    <w:rsid w:val="7FFF772F"/>
    <w:rsid w:val="95F35EF6"/>
    <w:rsid w:val="9BFFD860"/>
    <w:rsid w:val="AC5F73DE"/>
    <w:rsid w:val="B5DDD2C8"/>
    <w:rsid w:val="B9DFABD9"/>
    <w:rsid w:val="BC0D83FC"/>
    <w:rsid w:val="BF3BDEFB"/>
    <w:rsid w:val="C75F6086"/>
    <w:rsid w:val="C7F7ED2D"/>
    <w:rsid w:val="CFAF854E"/>
    <w:rsid w:val="D8D7928E"/>
    <w:rsid w:val="D8FE3136"/>
    <w:rsid w:val="DDDE60B7"/>
    <w:rsid w:val="DE9F6A22"/>
    <w:rsid w:val="DF4FCE6A"/>
    <w:rsid w:val="E4FED278"/>
    <w:rsid w:val="EDAA365C"/>
    <w:rsid w:val="EDADFC12"/>
    <w:rsid w:val="F2FD229B"/>
    <w:rsid w:val="F7F709E9"/>
    <w:rsid w:val="F7FF3690"/>
    <w:rsid w:val="F9BD3900"/>
    <w:rsid w:val="FC8B9876"/>
    <w:rsid w:val="FEDFF218"/>
    <w:rsid w:val="FEDFFFFF"/>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qFormat/>
    <w:uiPriority w:val="0"/>
    <w:pPr>
      <w:keepNext/>
      <w:keepLines/>
      <w:widowControl w:val="0"/>
      <w:spacing w:before="100" w:beforeAutospacing="1" w:after="100" w:afterAutospacing="1"/>
      <w:outlineLvl w:val="1"/>
    </w:pPr>
    <w:rPr>
      <w:rFonts w:ascii="Cambria" w:hAnsi="Cambria" w:eastAsia="黑体" w:cs="Times New Roman"/>
      <w:b/>
      <w:bCs/>
      <w:kern w:val="0"/>
      <w:sz w:val="36"/>
      <w:szCs w:val="32"/>
      <w:lang w:bidi="ar-SA"/>
    </w:rPr>
  </w:style>
  <w:style w:type="character" w:default="1" w:styleId="11">
    <w:name w:val="Default Paragraph Font"/>
    <w:semiHidden/>
    <w:uiPriority w:val="0"/>
  </w:style>
  <w:style w:type="table" w:default="1" w:styleId="10">
    <w:name w:val="Normal Table"/>
    <w:semiHidden/>
    <w:qFormat/>
    <w:uiPriority w:val="0"/>
    <w:tblPr>
      <w:tblLayout w:type="fixed"/>
      <w:tblCellMar>
        <w:top w:w="0" w:type="dxa"/>
        <w:left w:w="108" w:type="dxa"/>
        <w:bottom w:w="0" w:type="dxa"/>
        <w:right w:w="108" w:type="dxa"/>
      </w:tblCellMar>
    </w:tblPr>
  </w:style>
  <w:style w:type="paragraph" w:styleId="2">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qFormat/>
    <w:uiPriority w:val="0"/>
  </w:style>
  <w:style w:type="character" w:customStyle="1" w:styleId="14">
    <w:name w:val="页脚 Char"/>
    <w:link w:val="7"/>
    <w:qFormat/>
    <w:uiPriority w:val="0"/>
    <w:rPr>
      <w:rFonts w:eastAsia="宋体"/>
      <w:kern w:val="2"/>
      <w:sz w:val="18"/>
      <w:szCs w:val="18"/>
      <w:lang w:val="en-US" w:eastAsia="zh-CN" w:bidi="ar-SA"/>
    </w:rPr>
  </w:style>
  <w:style w:type="character" w:customStyle="1" w:styleId="15">
    <w:name w:val="页眉 Char"/>
    <w:link w:val="8"/>
    <w:qFormat/>
    <w:uiPriority w:val="0"/>
    <w:rPr>
      <w:rFonts w:ascii="Calibri" w:hAnsi="Calibri" w:eastAsia="宋体"/>
      <w:kern w:val="2"/>
      <w:sz w:val="18"/>
      <w:szCs w:val="18"/>
      <w:lang w:val="en-US" w:eastAsia="zh-CN" w:bidi="ar-SA"/>
    </w:rPr>
  </w:style>
  <w:style w:type="paragraph" w:customStyle="1" w:styleId="16">
    <w:name w:val=" 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3" Type="http://schemas.microsoft.com/office/2011/relationships/chartColorStyle" Target="colors1.xml"/><Relationship Id="rId2" Type="http://schemas.microsoft.com/office/2011/relationships/chartStyle" Target="style1.xml"/><Relationship Id="rId1" Type="http://schemas.openxmlformats.org/officeDocument/2006/relationships/package" Target="../embeddings/Workbook1.xlsx"/></Relationships>
</file>

<file path=word/charts/_rels/chart2.xml.rels><?xml version="1.0" encoding="UTF-8" standalone="yes"?>
<Relationships xmlns="http://schemas.openxmlformats.org/package/2006/relationships"><Relationship Id="rId3" Type="http://schemas.microsoft.com/office/2011/relationships/chartColorStyle" Target="colors2.xml"/><Relationship Id="rId2" Type="http://schemas.microsoft.com/office/2011/relationships/chartStyle" Target="style2.xml"/><Relationship Id="rId1" Type="http://schemas.openxmlformats.org/officeDocument/2006/relationships/package" Target="../embeddings/Workbook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layout/>
      <c:overlay val="0"/>
      <c:spPr>
        <a:noFill/>
        <a:ln>
          <a:noFill/>
        </a:ln>
        <a:effectLst/>
      </c:spPr>
      <c:txPr>
        <a:bodyPr rot="0" spcFirstLastPara="0" vertOverflow="ellipsis" vert="horz" wrap="square" anchor="ctr" anchorCtr="1"/>
        <a:lstStyle/>
        <a:p>
          <a:pPr>
            <a:defRPr lang="zh-CN" sz="1400" b="0" i="0" u="none" strike="noStrike" kern="1200" spc="0" baseline="0">
              <a:solidFill>
                <a:schemeClr val="tx1">
                  <a:lumMod val="65000"/>
                  <a:lumOff val="35000"/>
                </a:schemeClr>
              </a:solidFill>
              <a:latin typeface="+mn-lt"/>
              <a:ea typeface="+mn-ea"/>
              <a:cs typeface="+mn-cs"/>
            </a:defRPr>
          </a:pPr>
        </a:p>
      </c:txPr>
    </c:title>
    <c:autoTitleDeleted val="0"/>
    <c:plotArea>
      <c:layout/>
      <c:pieChart>
        <c:varyColors val="1"/>
        <c:ser>
          <c:idx val="0"/>
          <c:order val="0"/>
          <c:tx>
            <c:strRef>
              <c:f>Sheet1!$B$1</c:f>
              <c:strCache>
                <c:ptCount val="1"/>
                <c:pt idx="0">
                  <c:v>收入决算</c:v>
                </c:pt>
              </c:strCache>
            </c:strRef>
          </c:tx>
          <c:spPr/>
          <c:explosion val="0"/>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inEnd"/>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Sheet1!$A$2:$A$3</c:f>
              <c:strCache>
                <c:ptCount val="2"/>
                <c:pt idx="0">
                  <c:v>财政拨款收入</c:v>
                </c:pt>
                <c:pt idx="1">
                  <c:v>其他收入</c:v>
                </c:pt>
              </c:strCache>
            </c:strRef>
          </c:cat>
          <c:val>
            <c:numRef>
              <c:f>Sheet1!$B$2:$B$3</c:f>
              <c:numCache>
                <c:formatCode>General</c:formatCode>
                <c:ptCount val="2"/>
                <c:pt idx="0">
                  <c:v>2919.61</c:v>
                </c:pt>
                <c:pt idx="1">
                  <c:v>25.29</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r"/>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layout/>
      <c:overlay val="0"/>
      <c:spPr>
        <a:noFill/>
        <a:ln>
          <a:noFill/>
        </a:ln>
        <a:effectLst/>
      </c:spPr>
      <c:txPr>
        <a:bodyPr rot="0" spcFirstLastPara="0" vertOverflow="ellipsis" vert="horz" wrap="square" anchor="ctr" anchorCtr="1"/>
        <a:lstStyle/>
        <a:p>
          <a:pPr>
            <a:defRPr lang="zh-CN" sz="1400" b="0" i="0" u="none" strike="noStrike" kern="1200" spc="0" baseline="0">
              <a:solidFill>
                <a:schemeClr val="tx1">
                  <a:lumMod val="65000"/>
                  <a:lumOff val="35000"/>
                </a:schemeClr>
              </a:solidFill>
              <a:latin typeface="+mn-lt"/>
              <a:ea typeface="+mn-ea"/>
              <a:cs typeface="+mn-cs"/>
            </a:defRPr>
          </a:pPr>
        </a:p>
      </c:txPr>
    </c:title>
    <c:autoTitleDeleted val="0"/>
    <c:plotArea>
      <c:layout/>
      <c:pieChart>
        <c:varyColors val="1"/>
        <c:ser>
          <c:idx val="0"/>
          <c:order val="0"/>
          <c:tx>
            <c:strRef>
              <c:f>Sheet1!$B$1</c:f>
              <c:strCache>
                <c:ptCount val="1"/>
                <c:pt idx="0">
                  <c:v>支出决算</c:v>
                </c:pt>
              </c:strCache>
            </c:strRef>
          </c:tx>
          <c:spPr/>
          <c:explosion val="0"/>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inEnd"/>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extLst>
                <c:ext xmlns:c15="http://schemas.microsoft.com/office/drawing/2012/chart" uri="{02D57815-91ED-43cb-92C2-25804820EDAC}">
                  <c15:fullRef>
                    <c15:sqref>Sheet1!$A$2:$A$5</c15:sqref>
                  </c15:fullRef>
                </c:ext>
              </c:extLst>
              <c:f>Sheet1!$A$2:$A$3</c:f>
              <c:strCache>
                <c:ptCount val="2"/>
                <c:pt idx="0">
                  <c:v>基本支出</c:v>
                </c:pt>
                <c:pt idx="1">
                  <c:v>项目支出</c:v>
                </c:pt>
              </c:strCache>
            </c:strRef>
          </c:cat>
          <c:val>
            <c:numRef>
              <c:extLst>
                <c:ext xmlns:c15="http://schemas.microsoft.com/office/drawing/2012/chart" uri="{02D57815-91ED-43cb-92C2-25804820EDAC}">
                  <c15:fullRef>
                    <c15:sqref>Sheet1!$B$2:$B$5</c15:sqref>
                  </c15:fullRef>
                </c:ext>
              </c:extLst>
              <c:f>Sheet1!$B$2:$B$3</c:f>
              <c:numCache>
                <c:formatCode>General</c:formatCode>
                <c:ptCount val="2"/>
                <c:pt idx="0">
                  <c:v>2676.81</c:v>
                </c:pt>
                <c:pt idx="1">
                  <c:v>561.62</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r"/>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14</Pages>
  <Words>3815</Words>
  <Characters>6095</Characters>
  <Lines>77</Lines>
  <Paragraphs>21</Paragraphs>
  <TotalTime>9</TotalTime>
  <ScaleCrop>false</ScaleCrop>
  <LinksUpToDate>false</LinksUpToDate>
  <CharactersWithSpaces>6114</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2017-07-11T15:16:00Z</dcterms:created>
  <dc:creator>常程</dc:creator>
  <cp:lastModifiedBy>刘金</cp:lastModifiedBy>
  <cp:lastPrinted>2020-08-07T11:39:00Z</cp:lastPrinted>
  <dcterms:modified xsi:type="dcterms:W3CDTF">2024-08-26T06:52:33Z</dcterms:modified>
  <dc:title>北京市财政局关于做好向市人大常委会报送2015年度市级部门决算（草案）</dc:title>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y fmtid="{D5CDD505-2E9C-101B-9397-08002B2CF9AE}" pid="3" name="ICV">
    <vt:lpwstr>C53E0049DD7D4F56A956C4A3BA3D12CC_13</vt:lpwstr>
  </property>
</Properties>
</file>