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pStyle w:val="2"/>
      </w:pPr>
    </w:p>
    <w:p>
      <w:pPr>
        <w:pStyle w:val="2"/>
        <w:rPr>
          <w:rFonts w:hint="eastAsia"/>
        </w:rPr>
      </w:pPr>
    </w:p>
    <w:p>
      <w:pPr>
        <w:ind w:firstLine="4160" w:firstLineChars="800"/>
        <w:jc w:val="both"/>
        <w:rPr>
          <w:rFonts w:ascii="黑体" w:eastAsia="黑体"/>
          <w:sz w:val="52"/>
          <w:szCs w:val="52"/>
        </w:rPr>
      </w:pPr>
      <w:bookmarkStart w:id="0" w:name="_GoBack"/>
      <w:bookmarkEnd w:id="0"/>
    </w:p>
    <w:p>
      <w:pPr>
        <w:jc w:val="both"/>
        <w:rPr>
          <w:rFonts w:ascii="黑体" w:eastAsia="黑体"/>
          <w:sz w:val="52"/>
          <w:szCs w:val="52"/>
        </w:rPr>
      </w:pPr>
    </w:p>
    <w:p>
      <w:pPr>
        <w:jc w:val="center"/>
        <w:rPr>
          <w:rFonts w:ascii="黑体" w:eastAsia="黑体"/>
          <w:sz w:val="52"/>
          <w:szCs w:val="52"/>
        </w:rPr>
      </w:pPr>
    </w:p>
    <w:p>
      <w:pPr>
        <w:pStyle w:val="2"/>
      </w:pPr>
    </w:p>
    <w:p>
      <w:pPr>
        <w:jc w:val="both"/>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lang w:eastAsia="zh-CN"/>
        </w:rPr>
        <w:t>机构设置情况</w:t>
      </w:r>
    </w:p>
    <w:p>
      <w:pPr>
        <w:pStyle w:val="2"/>
        <w:rPr>
          <w:rFonts w:hint="eastAsia" w:ascii="仿宋_GB2312" w:eastAsia="仿宋_GB2312"/>
          <w:sz w:val="32"/>
          <w:szCs w:val="32"/>
          <w:highlight w:val="none"/>
        </w:rPr>
      </w:pPr>
      <w:r>
        <w:rPr>
          <w:rFonts w:hint="eastAsia" w:ascii="仿宋_GB2312" w:eastAsia="仿宋_GB2312"/>
          <w:sz w:val="28"/>
          <w:szCs w:val="28"/>
          <w:highlight w:val="none"/>
        </w:rPr>
        <w:t>根据《</w:t>
      </w:r>
      <w:r>
        <w:rPr>
          <w:rFonts w:hint="eastAsia" w:ascii="仿宋_GB2312" w:eastAsia="仿宋_GB2312"/>
          <w:sz w:val="28"/>
          <w:szCs w:val="28"/>
          <w:highlight w:val="none"/>
          <w:lang w:eastAsia="zh-CN"/>
        </w:rPr>
        <w:t>中共北京市委机构编制委员会办公室关于</w:t>
      </w:r>
      <w:r>
        <w:rPr>
          <w:rFonts w:hint="eastAsia" w:ascii="仿宋_GB2312" w:eastAsia="仿宋_GB2312"/>
          <w:sz w:val="28"/>
          <w:szCs w:val="28"/>
          <w:highlight w:val="none"/>
        </w:rPr>
        <w:t>印发北京市规划和自然资源委员会</w:t>
      </w:r>
      <w:r>
        <w:rPr>
          <w:rFonts w:hint="eastAsia" w:ascii="仿宋_GB2312" w:eastAsia="仿宋_GB2312"/>
          <w:sz w:val="28"/>
          <w:szCs w:val="28"/>
          <w:highlight w:val="none"/>
          <w:lang w:eastAsia="zh-CN"/>
        </w:rPr>
        <w:t>区分局</w:t>
      </w:r>
      <w:r>
        <w:rPr>
          <w:rFonts w:hint="eastAsia" w:ascii="仿宋_GB2312" w:eastAsia="仿宋_GB2312"/>
          <w:sz w:val="28"/>
          <w:szCs w:val="28"/>
          <w:highlight w:val="none"/>
        </w:rPr>
        <w:t>职能配置、内设机构和人员编制规定</w:t>
      </w:r>
      <w:r>
        <w:rPr>
          <w:rFonts w:hint="eastAsia" w:ascii="仿宋_GB2312" w:eastAsia="仿宋_GB2312"/>
          <w:sz w:val="28"/>
          <w:szCs w:val="28"/>
          <w:highlight w:val="none"/>
          <w:lang w:eastAsia="zh-CN"/>
        </w:rPr>
        <w:t>的通知</w:t>
      </w:r>
      <w:r>
        <w:rPr>
          <w:rFonts w:hint="eastAsia" w:ascii="仿宋_GB2312" w:eastAsia="仿宋_GB2312"/>
          <w:sz w:val="28"/>
          <w:szCs w:val="28"/>
          <w:highlight w:val="none"/>
        </w:rPr>
        <w:t>》（京</w:t>
      </w:r>
      <w:r>
        <w:rPr>
          <w:rFonts w:hint="eastAsia" w:ascii="仿宋_GB2312" w:eastAsia="仿宋_GB2312"/>
          <w:sz w:val="28"/>
          <w:szCs w:val="28"/>
          <w:highlight w:val="none"/>
          <w:lang w:eastAsia="zh-CN"/>
        </w:rPr>
        <w:t>编</w:t>
      </w:r>
      <w:r>
        <w:rPr>
          <w:rFonts w:hint="eastAsia" w:ascii="仿宋_GB2312" w:eastAsia="仿宋_GB2312"/>
          <w:sz w:val="28"/>
          <w:szCs w:val="28"/>
          <w:highlight w:val="none"/>
        </w:rPr>
        <w:t>办</w:t>
      </w:r>
      <w:r>
        <w:rPr>
          <w:rFonts w:hint="eastAsia" w:ascii="仿宋_GB2312" w:eastAsia="仿宋_GB2312"/>
          <w:sz w:val="28"/>
          <w:szCs w:val="28"/>
          <w:highlight w:val="none"/>
          <w:lang w:eastAsia="zh-CN"/>
        </w:rPr>
        <w:t>发</w:t>
      </w:r>
      <w:r>
        <w:rPr>
          <w:rFonts w:hint="eastAsia" w:ascii="仿宋_GB2312" w:eastAsia="仿宋_GB2312"/>
          <w:sz w:val="28"/>
          <w:szCs w:val="28"/>
          <w:highlight w:val="none"/>
        </w:rPr>
        <w:t>〔2019〕1</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号）</w:t>
      </w:r>
      <w:r>
        <w:rPr>
          <w:rFonts w:hint="eastAsia" w:ascii="仿宋_GB2312" w:eastAsia="仿宋_GB2312"/>
          <w:sz w:val="28"/>
          <w:szCs w:val="28"/>
          <w:highlight w:val="none"/>
          <w:lang w:eastAsia="zh-CN"/>
        </w:rPr>
        <w:t>和</w:t>
      </w:r>
      <w:r>
        <w:rPr>
          <w:rFonts w:hint="eastAsia" w:ascii="仿宋_GB2312" w:hAnsi="宋体" w:eastAsia="仿宋_GB2312"/>
          <w:sz w:val="28"/>
          <w:szCs w:val="28"/>
        </w:rPr>
        <w:t>《中共北京市委机构编制委员会关于市规划自然资源</w:t>
      </w:r>
      <w:r>
        <w:rPr>
          <w:rFonts w:hint="eastAsia" w:ascii="仿宋_GB2312" w:hAnsi="宋体" w:eastAsia="仿宋_GB2312"/>
          <w:sz w:val="28"/>
          <w:szCs w:val="28"/>
          <w:lang w:eastAsia="zh-CN"/>
        </w:rPr>
        <w:t>系统所属事业单位改革有关事项的批复</w:t>
      </w:r>
      <w:r>
        <w:rPr>
          <w:rFonts w:hint="eastAsia" w:ascii="仿宋_GB2312" w:hAnsi="宋体" w:eastAsia="仿宋_GB2312"/>
          <w:sz w:val="28"/>
          <w:szCs w:val="28"/>
        </w:rPr>
        <w:t>》（京编</w:t>
      </w:r>
      <w:r>
        <w:rPr>
          <w:rFonts w:hint="eastAsia" w:ascii="仿宋_GB2312" w:hAnsi="宋体" w:eastAsia="仿宋_GB2312"/>
          <w:sz w:val="28"/>
          <w:szCs w:val="28"/>
          <w:lang w:eastAsia="zh-CN"/>
        </w:rPr>
        <w:t>委</w:t>
      </w:r>
      <w:r>
        <w:rPr>
          <w:rFonts w:hint="eastAsia" w:ascii="仿宋_GB2312" w:hAnsi="宋体" w:eastAsia="仿宋_GB2312"/>
          <w:sz w:val="28"/>
          <w:szCs w:val="28"/>
        </w:rPr>
        <w:t>〔20</w:t>
      </w:r>
      <w:r>
        <w:rPr>
          <w:rFonts w:hint="eastAsia" w:ascii="仿宋_GB2312" w:hAnsi="宋体" w:eastAsia="仿宋_GB2312"/>
          <w:sz w:val="28"/>
          <w:szCs w:val="28"/>
          <w:lang w:val="en-US" w:eastAsia="zh-CN"/>
        </w:rPr>
        <w:t>21</w:t>
      </w:r>
      <w:r>
        <w:rPr>
          <w:rFonts w:hint="eastAsia" w:ascii="仿宋_GB2312" w:hAnsi="宋体" w:eastAsia="仿宋_GB2312"/>
          <w:sz w:val="28"/>
          <w:szCs w:val="28"/>
        </w:rPr>
        <w:t>〕</w:t>
      </w:r>
      <w:r>
        <w:rPr>
          <w:rFonts w:hint="eastAsia" w:ascii="仿宋_GB2312" w:hAnsi="宋体" w:eastAsia="仿宋_GB2312"/>
          <w:sz w:val="28"/>
          <w:szCs w:val="28"/>
          <w:lang w:val="en-US" w:eastAsia="zh-CN"/>
        </w:rPr>
        <w:t>123</w:t>
      </w:r>
      <w:r>
        <w:rPr>
          <w:rFonts w:hint="eastAsia" w:ascii="仿宋_GB2312" w:hAnsi="宋体" w:eastAsia="仿宋_GB2312"/>
          <w:sz w:val="28"/>
          <w:szCs w:val="28"/>
        </w:rPr>
        <w:t>号）</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分局</w:t>
      </w:r>
      <w:r>
        <w:rPr>
          <w:rFonts w:hint="eastAsia" w:ascii="仿宋_GB2312" w:eastAsia="仿宋_GB2312"/>
          <w:sz w:val="28"/>
          <w:szCs w:val="28"/>
          <w:highlight w:val="none"/>
        </w:rPr>
        <w:t>机关设立</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2个</w:t>
      </w:r>
      <w:r>
        <w:rPr>
          <w:rFonts w:hint="eastAsia" w:ascii="仿宋_GB2312" w:eastAsia="仿宋_GB2312"/>
          <w:sz w:val="28"/>
          <w:szCs w:val="28"/>
          <w:highlight w:val="none"/>
          <w:lang w:eastAsia="zh-CN"/>
        </w:rPr>
        <w:t>科</w:t>
      </w:r>
      <w:r>
        <w:rPr>
          <w:rFonts w:hint="eastAsia" w:ascii="仿宋_GB2312" w:eastAsia="仿宋_GB2312"/>
          <w:sz w:val="28"/>
          <w:szCs w:val="28"/>
          <w:highlight w:val="none"/>
        </w:rPr>
        <w:t>室，</w:t>
      </w:r>
      <w:r>
        <w:rPr>
          <w:rFonts w:hint="eastAsia" w:ascii="仿宋_GB2312" w:eastAsia="仿宋_GB2312"/>
          <w:sz w:val="28"/>
          <w:szCs w:val="28"/>
          <w:highlight w:val="none"/>
          <w:lang w:val="en-US" w:eastAsia="zh-CN"/>
        </w:rPr>
        <w:t>分别是办公室、法制科（信访与信息公开科）、规划编制与城市设计科、市政交通科、规划实施科、综合审批科（规划土地核验科）、自然资源调查监测科、自然资源所有者权益科（自然资源开发利用科）、国土空间生态修复科（矿产资源管理科）、财务科、机关党委（党建工作科、人事科）、纪检办公室。</w:t>
      </w:r>
      <w:r>
        <w:rPr>
          <w:rFonts w:hint="eastAsia" w:ascii="仿宋_GB2312" w:eastAsia="仿宋_GB2312"/>
          <w:sz w:val="28"/>
          <w:szCs w:val="28"/>
          <w:highlight w:val="none"/>
        </w:rPr>
        <w:t>下属</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个行政执法机构，</w:t>
      </w:r>
      <w:r>
        <w:rPr>
          <w:rFonts w:hint="eastAsia" w:ascii="仿宋_GB2312" w:eastAsia="仿宋_GB2312"/>
          <w:sz w:val="28"/>
          <w:szCs w:val="28"/>
          <w:highlight w:val="none"/>
          <w:lang w:eastAsia="zh-CN"/>
        </w:rPr>
        <w:t>具体单位名称：</w:t>
      </w:r>
      <w:r>
        <w:rPr>
          <w:rFonts w:hint="eastAsia" w:ascii="仿宋_GB2312" w:eastAsia="仿宋_GB2312"/>
          <w:sz w:val="28"/>
          <w:szCs w:val="28"/>
          <w:highlight w:val="none"/>
        </w:rPr>
        <w:t>北京市石景山区规划和自然资源执法队；</w:t>
      </w:r>
      <w:r>
        <w:rPr>
          <w:rFonts w:hint="eastAsia" w:ascii="仿宋_GB2312" w:eastAsia="仿宋_GB2312"/>
          <w:sz w:val="28"/>
          <w:szCs w:val="28"/>
          <w:highlight w:val="none"/>
          <w:lang w:eastAsia="zh-CN"/>
        </w:rPr>
        <w:t>下属</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个事业单位，</w:t>
      </w:r>
      <w:r>
        <w:rPr>
          <w:rFonts w:hint="eastAsia" w:ascii="仿宋_GB2312" w:eastAsia="仿宋_GB2312"/>
          <w:sz w:val="28"/>
          <w:szCs w:val="28"/>
          <w:highlight w:val="none"/>
          <w:lang w:eastAsia="zh-CN"/>
        </w:rPr>
        <w:t>具体单位名称：</w:t>
      </w:r>
      <w:r>
        <w:rPr>
          <w:rFonts w:hint="eastAsia" w:ascii="仿宋_GB2312" w:eastAsia="仿宋_GB2312"/>
          <w:sz w:val="28"/>
          <w:szCs w:val="28"/>
          <w:highlight w:val="none"/>
        </w:rPr>
        <w:t>北京市石景山区不动产登记中心、</w:t>
      </w:r>
      <w:r>
        <w:rPr>
          <w:rFonts w:hint="eastAsia" w:ascii="仿宋_GB2312" w:hAnsi="仿宋_GB2312" w:eastAsia="仿宋_GB2312" w:cs="仿宋_GB2312"/>
          <w:b w:val="0"/>
          <w:bCs w:val="0"/>
          <w:color w:val="auto"/>
          <w:sz w:val="28"/>
          <w:szCs w:val="28"/>
          <w:highlight w:val="none"/>
          <w:lang w:val="en-US" w:eastAsia="zh-CN"/>
        </w:rPr>
        <w:t>北京市石景山区规划和自然资源综合事务中心</w:t>
      </w:r>
      <w:r>
        <w:rPr>
          <w:rFonts w:hint="eastAsia" w:ascii="仿宋_GB2312" w:eastAsia="仿宋_GB2312"/>
          <w:sz w:val="28"/>
          <w:szCs w:val="28"/>
          <w:highlight w:val="none"/>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部门职责</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（3）负责本区国土空间用途管制工作。负责自然资源和国土空间规划的实施管理。组织拟订并实施土地等自然资源年度利用计划。负责工程建设项目规划和用地管理相关工作。</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（4）负责本区自然资源调查监测评价工作。组织自然资源基础调查、专项调查和监测。负责自然资源和不动产统一确权登记工作。依法调处相关权属纠纷。</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（6）负责本区耕地保护、基本农田保护管理。负责国土空间用途转用工作。负责土地征收征用管理。负责耕地占补平衡管理。组织实施土地整理复垦</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（8）负责本区自然资源和国土空间规划方面的科技、信息化建设以及统计工作。承担勘察设计、测绘相关监督管理工作。承担自然资源和国土空间规划相关档案的管理工作</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（9）负责本区自然资源和国土空间规划管理的督查工作。依法承担工程建设项目的规划核验。查处自然资源开发利用和国土空间规划及勘察设计、测绘违法案件</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（10）完成市规划自然资源委和区委、区政府交办的其他任务</w:t>
      </w:r>
      <w:r>
        <w:rPr>
          <w:rFonts w:hint="eastAsia" w:ascii="仿宋_GB2312" w:eastAsia="仿宋_GB2312"/>
          <w:sz w:val="28"/>
          <w:szCs w:val="28"/>
          <w:lang w:eastAsia="zh-CN"/>
        </w:rPr>
        <w:t>。 </w:t>
      </w:r>
    </w:p>
    <w:p>
      <w:pPr>
        <w:pStyle w:val="2"/>
        <w:rPr>
          <w:rFonts w:hint="eastAsia" w:ascii="仿宋_GB2312" w:eastAsia="仿宋_GB2312"/>
          <w:sz w:val="32"/>
          <w:szCs w:val="32"/>
          <w:highlight w:val="none"/>
          <w:lang w:eastAsia="zh-CN"/>
        </w:rPr>
      </w:pPr>
      <w:r>
        <w:rPr>
          <w:rFonts w:hint="eastAsia" w:ascii="仿宋_GB2312" w:eastAsia="仿宋_GB2312"/>
          <w:sz w:val="28"/>
          <w:szCs w:val="28"/>
          <w:lang w:val="en-US" w:eastAsia="zh-CN"/>
        </w:rPr>
        <w:t>（11）职能转变。市规划自然资源委石景山分局要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r>
        <w:rPr>
          <w:rFonts w:hint="eastAsia" w:ascii="仿宋_GB2312" w:eastAsia="仿宋_GB2312"/>
          <w:sz w:val="28"/>
          <w:szCs w:val="28"/>
          <w:lang w:eastAsia="zh-CN"/>
        </w:rPr>
        <w:t>。</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sz w:val="28"/>
          <w:szCs w:val="28"/>
          <w:lang w:val="en-US" w:eastAsia="zh-CN"/>
        </w:rPr>
        <w:t>74</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70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82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70</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20905.78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4814.90</w:t>
      </w:r>
      <w:r>
        <w:rPr>
          <w:rFonts w:hint="eastAsia" w:ascii="仿宋_GB2312" w:eastAsia="仿宋_GB2312"/>
          <w:sz w:val="28"/>
          <w:szCs w:val="28"/>
        </w:rPr>
        <w:t>万元，增长</w:t>
      </w:r>
      <w:r>
        <w:rPr>
          <w:rFonts w:hint="eastAsia" w:ascii="仿宋_GB2312" w:eastAsia="仿宋_GB2312"/>
          <w:sz w:val="28"/>
          <w:szCs w:val="28"/>
          <w:lang w:val="en-US" w:eastAsia="zh-CN"/>
        </w:rPr>
        <w:t>29.92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15190.94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758.09</w:t>
      </w:r>
      <w:r>
        <w:rPr>
          <w:rFonts w:hint="eastAsia" w:ascii="仿宋_GB2312" w:eastAsia="仿宋_GB2312"/>
          <w:sz w:val="28"/>
          <w:szCs w:val="28"/>
        </w:rPr>
        <w:t>万元，增长</w:t>
      </w:r>
      <w:r>
        <w:rPr>
          <w:rFonts w:hint="eastAsia" w:ascii="仿宋_GB2312" w:eastAsia="仿宋_GB2312"/>
          <w:sz w:val="28"/>
          <w:szCs w:val="28"/>
          <w:lang w:val="en-US" w:eastAsia="zh-CN"/>
        </w:rPr>
        <w:t>5.25</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5825.96</w:t>
      </w:r>
      <w:r>
        <w:rPr>
          <w:rFonts w:hint="eastAsia" w:ascii="仿宋_GB2312" w:eastAsia="仿宋_GB2312"/>
          <w:sz w:val="28"/>
          <w:szCs w:val="28"/>
        </w:rPr>
        <w:t>万元，占收入合计的</w:t>
      </w:r>
      <w:r>
        <w:rPr>
          <w:rFonts w:ascii="仿宋_GB2312" w:eastAsia="仿宋_GB2312"/>
          <w:sz w:val="28"/>
          <w:szCs w:val="28"/>
        </w:rPr>
        <w:t>38.35</w:t>
      </w:r>
      <w:r>
        <w:rPr>
          <w:rFonts w:hint="eastAsia" w:ascii="仿宋_GB2312" w:eastAsia="仿宋_GB2312"/>
          <w:sz w:val="28"/>
          <w:szCs w:val="28"/>
        </w:rPr>
        <w:t>%。其中：一般公共预算财政拨款收入</w:t>
      </w:r>
      <w:r>
        <w:rPr>
          <w:rFonts w:ascii="仿宋_GB2312" w:eastAsia="仿宋_GB2312"/>
          <w:sz w:val="28"/>
          <w:szCs w:val="28"/>
        </w:rPr>
        <w:t>5799.28</w:t>
      </w:r>
      <w:r>
        <w:rPr>
          <w:rFonts w:hint="eastAsia" w:ascii="仿宋_GB2312" w:eastAsia="仿宋_GB2312"/>
          <w:sz w:val="28"/>
          <w:szCs w:val="28"/>
        </w:rPr>
        <w:t>万元，占收入合计的</w:t>
      </w:r>
      <w:r>
        <w:rPr>
          <w:rFonts w:ascii="仿宋_GB2312" w:eastAsia="仿宋_GB2312"/>
          <w:sz w:val="28"/>
          <w:szCs w:val="28"/>
        </w:rPr>
        <w:t>38.17</w:t>
      </w:r>
      <w:r>
        <w:rPr>
          <w:rFonts w:hint="eastAsia" w:ascii="仿宋_GB2312" w:eastAsia="仿宋_GB2312"/>
          <w:sz w:val="28"/>
          <w:szCs w:val="28"/>
        </w:rPr>
        <w:t>%；政府性基金预算财政拨款收入</w:t>
      </w:r>
      <w:r>
        <w:rPr>
          <w:rFonts w:ascii="仿宋_GB2312" w:eastAsia="仿宋_GB2312"/>
          <w:sz w:val="28"/>
          <w:szCs w:val="28"/>
        </w:rPr>
        <w:t>26.68</w:t>
      </w:r>
      <w:r>
        <w:rPr>
          <w:rFonts w:hint="eastAsia" w:ascii="仿宋_GB2312" w:eastAsia="仿宋_GB2312"/>
          <w:sz w:val="28"/>
          <w:szCs w:val="28"/>
        </w:rPr>
        <w:t>万元，占收入合计的</w:t>
      </w:r>
      <w:r>
        <w:rPr>
          <w:rFonts w:ascii="仿宋_GB2312" w:eastAsia="仿宋_GB2312"/>
          <w:sz w:val="28"/>
          <w:szCs w:val="28"/>
        </w:rPr>
        <w:t>0.17</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9364.98</w:t>
      </w:r>
      <w:r>
        <w:rPr>
          <w:rFonts w:hint="eastAsia" w:ascii="仿宋_GB2312" w:eastAsia="仿宋_GB2312"/>
          <w:sz w:val="28"/>
          <w:szCs w:val="28"/>
        </w:rPr>
        <w:t>万元，占收入合计的</w:t>
      </w:r>
      <w:r>
        <w:rPr>
          <w:rFonts w:ascii="仿宋_GB2312" w:eastAsia="仿宋_GB2312"/>
          <w:sz w:val="28"/>
          <w:szCs w:val="28"/>
        </w:rPr>
        <w:t>61.64</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572000" cy="2743200"/>
            <wp:effectExtent l="4445" t="4445" r="14605" b="14605"/>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13923.2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3650.69</w:t>
      </w:r>
      <w:r>
        <w:rPr>
          <w:rFonts w:hint="eastAsia" w:ascii="仿宋_GB2312" w:eastAsia="仿宋_GB2312"/>
          <w:sz w:val="28"/>
          <w:szCs w:val="28"/>
        </w:rPr>
        <w:t>万元，增长</w:t>
      </w:r>
      <w:r>
        <w:rPr>
          <w:rFonts w:hint="eastAsia" w:ascii="仿宋_GB2312" w:eastAsia="仿宋_GB2312"/>
          <w:sz w:val="28"/>
          <w:szCs w:val="28"/>
          <w:lang w:val="en-US" w:eastAsia="zh-CN"/>
        </w:rPr>
        <w:t>35.54</w:t>
      </w:r>
      <w:r>
        <w:rPr>
          <w:rFonts w:hint="eastAsia" w:ascii="仿宋_GB2312" w:eastAsia="仿宋_GB2312"/>
          <w:sz w:val="28"/>
          <w:szCs w:val="28"/>
        </w:rPr>
        <w:t>%，其中：基本支出</w:t>
      </w:r>
      <w:r>
        <w:rPr>
          <w:rFonts w:ascii="仿宋_GB2312" w:eastAsia="仿宋_GB2312"/>
          <w:sz w:val="28"/>
          <w:szCs w:val="28"/>
        </w:rPr>
        <w:t>4626.17</w:t>
      </w:r>
      <w:r>
        <w:rPr>
          <w:rFonts w:hint="eastAsia" w:ascii="仿宋_GB2312" w:eastAsia="仿宋_GB2312"/>
          <w:sz w:val="28"/>
          <w:szCs w:val="28"/>
        </w:rPr>
        <w:t>万元，占支出合计的</w:t>
      </w:r>
      <w:r>
        <w:rPr>
          <w:rFonts w:ascii="仿宋_GB2312" w:eastAsia="仿宋_GB2312"/>
          <w:sz w:val="28"/>
          <w:szCs w:val="28"/>
        </w:rPr>
        <w:t>33.2</w:t>
      </w:r>
      <w:r>
        <w:rPr>
          <w:rFonts w:hint="eastAsia" w:ascii="仿宋_GB2312" w:eastAsia="仿宋_GB2312"/>
          <w:sz w:val="28"/>
          <w:szCs w:val="28"/>
          <w:lang w:val="en-US" w:eastAsia="zh-CN"/>
        </w:rPr>
        <w:t>3</w:t>
      </w:r>
      <w:r>
        <w:rPr>
          <w:rFonts w:hint="eastAsia" w:ascii="仿宋_GB2312" w:eastAsia="仿宋_GB2312"/>
          <w:sz w:val="28"/>
          <w:szCs w:val="28"/>
        </w:rPr>
        <w:t>%；项目支出</w:t>
      </w:r>
      <w:r>
        <w:rPr>
          <w:rFonts w:ascii="仿宋_GB2312" w:eastAsia="仿宋_GB2312"/>
          <w:sz w:val="28"/>
          <w:szCs w:val="28"/>
        </w:rPr>
        <w:t>9297.03</w:t>
      </w:r>
      <w:r>
        <w:rPr>
          <w:rFonts w:hint="eastAsia" w:ascii="仿宋_GB2312" w:eastAsia="仿宋_GB2312"/>
          <w:sz w:val="28"/>
          <w:szCs w:val="28"/>
        </w:rPr>
        <w:t>万元，占支出合计的</w:t>
      </w:r>
      <w:r>
        <w:rPr>
          <w:rFonts w:ascii="仿宋_GB2312" w:eastAsia="仿宋_GB2312"/>
          <w:sz w:val="28"/>
          <w:szCs w:val="28"/>
        </w:rPr>
        <w:t>66.77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5825.96</w:t>
      </w:r>
      <w:r>
        <w:rPr>
          <w:rFonts w:hint="eastAsia" w:ascii="仿宋_GB2312" w:eastAsia="仿宋_GB2312"/>
          <w:sz w:val="28"/>
          <w:szCs w:val="28"/>
        </w:rPr>
        <w:t>万元，比上年减少</w:t>
      </w:r>
      <w:r>
        <w:rPr>
          <w:rFonts w:hint="eastAsia" w:ascii="仿宋_GB2312" w:eastAsia="仿宋_GB2312"/>
          <w:sz w:val="28"/>
          <w:szCs w:val="28"/>
          <w:lang w:val="en-US" w:eastAsia="zh-CN"/>
        </w:rPr>
        <w:t>321.18</w:t>
      </w:r>
      <w:r>
        <w:rPr>
          <w:rFonts w:hint="eastAsia" w:ascii="仿宋_GB2312" w:eastAsia="仿宋_GB2312"/>
          <w:sz w:val="28"/>
          <w:szCs w:val="28"/>
        </w:rPr>
        <w:t>万元，下降</w:t>
      </w:r>
      <w:r>
        <w:rPr>
          <w:rFonts w:hint="eastAsia" w:ascii="仿宋_GB2312" w:eastAsia="仿宋_GB2312"/>
          <w:sz w:val="28"/>
          <w:szCs w:val="28"/>
          <w:lang w:val="en-US" w:eastAsia="zh-CN"/>
        </w:rPr>
        <w:t>5.22</w:t>
      </w:r>
      <w:r>
        <w:rPr>
          <w:rFonts w:hint="eastAsia" w:ascii="仿宋_GB2312" w:eastAsia="仿宋_GB2312"/>
          <w:sz w:val="28"/>
          <w:szCs w:val="28"/>
        </w:rPr>
        <w:t>%。主要原因：</w:t>
      </w:r>
      <w:r>
        <w:rPr>
          <w:rFonts w:hint="eastAsia" w:ascii="仿宋_GB2312" w:eastAsia="仿宋_GB2312"/>
          <w:sz w:val="28"/>
          <w:szCs w:val="28"/>
          <w:lang w:eastAsia="zh-CN"/>
        </w:rPr>
        <w:t>上</w:t>
      </w:r>
      <w:r>
        <w:rPr>
          <w:rFonts w:hint="eastAsia" w:ascii="仿宋_GB2312" w:eastAsia="仿宋_GB2312"/>
          <w:sz w:val="28"/>
          <w:szCs w:val="28"/>
          <w:highlight w:val="none"/>
          <w:lang w:eastAsia="zh-CN"/>
        </w:rPr>
        <w:t>年度开展北京市突发地质灾害隐患治理工作，专项支出增加，本年度未安排专项任务支出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5743.05</w:t>
      </w:r>
      <w:r>
        <w:rPr>
          <w:rFonts w:hint="eastAsia" w:ascii="仿宋_GB2312" w:eastAsia="仿宋_GB2312"/>
          <w:sz w:val="28"/>
          <w:szCs w:val="28"/>
        </w:rPr>
        <w:t>万元，主要用于以下方面：教育支出</w:t>
      </w:r>
      <w:r>
        <w:rPr>
          <w:rFonts w:hint="eastAsia" w:ascii="仿宋_GB2312" w:eastAsia="仿宋_GB2312"/>
          <w:sz w:val="28"/>
          <w:szCs w:val="28"/>
          <w:lang w:val="en-US" w:eastAsia="zh-CN"/>
        </w:rPr>
        <w:t>1.76万元，占本年财政拨款支出0.03%；</w:t>
      </w:r>
      <w:r>
        <w:rPr>
          <w:rFonts w:hint="eastAsia" w:ascii="仿宋_GB2312" w:eastAsia="仿宋_GB2312"/>
          <w:sz w:val="28"/>
          <w:szCs w:val="28"/>
          <w:highlight w:val="none"/>
        </w:rPr>
        <w:t>社会保障和就业支出47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7</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8.35</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327.44万元，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5.7</w:t>
      </w:r>
      <w:r>
        <w:rPr>
          <w:rFonts w:hint="eastAsia" w:ascii="仿宋_GB2312" w:eastAsia="仿宋_GB2312"/>
          <w:sz w:val="28"/>
          <w:szCs w:val="28"/>
          <w:highlight w:val="none"/>
        </w:rPr>
        <w:t>%；自然资源海洋气象等支出</w:t>
      </w:r>
      <w:r>
        <w:rPr>
          <w:rFonts w:hint="eastAsia" w:ascii="仿宋_GB2312" w:eastAsia="仿宋_GB2312"/>
          <w:sz w:val="28"/>
          <w:szCs w:val="28"/>
          <w:highlight w:val="none"/>
          <w:lang w:val="en-US" w:eastAsia="zh-CN"/>
        </w:rPr>
        <w:t>4930.30万元，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85.85</w:t>
      </w:r>
      <w:r>
        <w:rPr>
          <w:rFonts w:hint="eastAsia" w:ascii="仿宋_GB2312" w:eastAsia="仿宋_GB2312"/>
          <w:sz w:val="28"/>
          <w:szCs w:val="28"/>
          <w:highlight w:val="none"/>
        </w:rPr>
        <w:t>%；灾害防治及应急管理支出3.</w:t>
      </w:r>
      <w:r>
        <w:rPr>
          <w:rFonts w:hint="eastAsia" w:ascii="仿宋_GB2312" w:eastAsia="仿宋_GB2312"/>
          <w:sz w:val="28"/>
          <w:szCs w:val="28"/>
          <w:highlight w:val="none"/>
          <w:lang w:val="en-US" w:eastAsia="zh-CN"/>
        </w:rPr>
        <w:t>78万元，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1.76万元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3.64</w:t>
      </w:r>
      <w:r>
        <w:rPr>
          <w:rFonts w:hint="eastAsia" w:ascii="仿宋_GB2312" w:eastAsia="仿宋_GB2312"/>
          <w:sz w:val="28"/>
          <w:szCs w:val="28"/>
        </w:rPr>
        <w:t>万元，下降</w:t>
      </w:r>
      <w:r>
        <w:rPr>
          <w:rFonts w:hint="eastAsia" w:ascii="仿宋_GB2312" w:eastAsia="仿宋_GB2312"/>
          <w:sz w:val="28"/>
          <w:szCs w:val="28"/>
          <w:lang w:val="en-US" w:eastAsia="zh-CN"/>
        </w:rPr>
        <w:t>67.41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w:t>
      </w:r>
      <w:r>
        <w:rPr>
          <w:rFonts w:hint="eastAsia" w:ascii="仿宋_GB2312" w:eastAsia="仿宋_GB2312"/>
          <w:sz w:val="28"/>
          <w:szCs w:val="28"/>
          <w:lang w:eastAsia="zh-CN"/>
        </w:rPr>
        <w:t>支出</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1.76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3.64</w:t>
      </w:r>
      <w:r>
        <w:rPr>
          <w:rFonts w:hint="eastAsia" w:ascii="仿宋_GB2312" w:eastAsia="仿宋_GB2312"/>
          <w:sz w:val="28"/>
          <w:szCs w:val="28"/>
        </w:rPr>
        <w:t>万元，下降</w:t>
      </w:r>
      <w:r>
        <w:rPr>
          <w:rFonts w:hint="eastAsia" w:ascii="仿宋_GB2312" w:eastAsia="仿宋_GB2312"/>
          <w:sz w:val="28"/>
          <w:szCs w:val="28"/>
          <w:lang w:val="en-US" w:eastAsia="zh-CN"/>
        </w:rPr>
        <w:t>67.41</w:t>
      </w:r>
      <w:r>
        <w:rPr>
          <w:rFonts w:hint="eastAsia" w:ascii="仿宋_GB2312" w:eastAsia="仿宋_GB2312"/>
          <w:sz w:val="28"/>
          <w:szCs w:val="28"/>
        </w:rPr>
        <w:t>%。主要原因：厉行勤俭节约要求</w:t>
      </w:r>
      <w:r>
        <w:rPr>
          <w:rFonts w:hint="eastAsia" w:ascii="仿宋_GB2312" w:eastAsia="仿宋_GB2312"/>
          <w:sz w:val="28"/>
          <w:szCs w:val="28"/>
          <w:lang w:eastAsia="zh-CN"/>
        </w:rPr>
        <w:t>，从严控制培训支出</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rPr>
        <w:t>47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7</w:t>
      </w:r>
      <w:r>
        <w:rPr>
          <w:rFonts w:hint="eastAsia" w:ascii="仿宋_GB2312" w:eastAsia="仿宋_GB2312"/>
          <w:sz w:val="28"/>
          <w:szCs w:val="28"/>
          <w:highlight w:val="none"/>
          <w:lang w:val="en-US" w:eastAsia="zh-CN"/>
        </w:rPr>
        <w:t>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73.41</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18.07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rPr>
        <w:t>47</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7</w:t>
      </w:r>
      <w:r>
        <w:rPr>
          <w:rFonts w:hint="eastAsia" w:ascii="仿宋_GB2312" w:eastAsia="仿宋_GB2312"/>
          <w:sz w:val="28"/>
          <w:szCs w:val="28"/>
          <w:highlight w:val="none"/>
          <w:lang w:val="en-US" w:eastAsia="zh-CN"/>
        </w:rPr>
        <w:t>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73.41</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18.07</w:t>
      </w:r>
      <w:r>
        <w:rPr>
          <w:rFonts w:hint="eastAsia" w:ascii="仿宋_GB2312" w:eastAsia="仿宋_GB2312"/>
          <w:sz w:val="28"/>
          <w:szCs w:val="28"/>
        </w:rPr>
        <w:t>%。主要原因：</w:t>
      </w:r>
      <w:r>
        <w:rPr>
          <w:rFonts w:hint="eastAsia" w:ascii="仿宋_GB2312" w:eastAsia="仿宋_GB2312"/>
          <w:sz w:val="28"/>
          <w:szCs w:val="28"/>
          <w:lang w:eastAsia="zh-CN"/>
        </w:rPr>
        <w:t>在职人员增加，</w:t>
      </w:r>
      <w:r>
        <w:rPr>
          <w:rFonts w:hint="eastAsia" w:ascii="仿宋_GB2312" w:eastAsia="仿宋_GB2312"/>
          <w:sz w:val="28"/>
          <w:szCs w:val="28"/>
          <w:highlight w:val="none"/>
          <w:lang w:eastAsia="zh-CN"/>
        </w:rPr>
        <w:t>年度</w:t>
      </w:r>
      <w:r>
        <w:rPr>
          <w:rFonts w:hint="eastAsia" w:ascii="仿宋_GB2312" w:eastAsia="仿宋_GB2312"/>
          <w:sz w:val="28"/>
          <w:szCs w:val="28"/>
          <w:highlight w:val="none"/>
          <w:lang w:val="en-US" w:eastAsia="zh-CN"/>
        </w:rPr>
        <w:t>社会保险支出相应增加</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327.44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50.63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18.29</w:t>
      </w:r>
      <w:r>
        <w:rPr>
          <w:rFonts w:hint="eastAsia" w:ascii="仿宋_GB2312" w:eastAsia="仿宋_GB2312"/>
          <w:sz w:val="28"/>
          <w:szCs w:val="28"/>
        </w:rPr>
        <w:t>%。其中：</w:t>
      </w:r>
    </w:p>
    <w:p>
      <w:pPr>
        <w:pStyle w:val="2"/>
        <w:rPr>
          <w:rFonts w:hint="eastAsia"/>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327.44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50.63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18.29</w:t>
      </w:r>
      <w:r>
        <w:rPr>
          <w:rFonts w:hint="eastAsia" w:ascii="仿宋_GB2312" w:eastAsia="仿宋_GB2312"/>
          <w:sz w:val="28"/>
          <w:szCs w:val="28"/>
        </w:rPr>
        <w:t>%。主要原因：</w:t>
      </w:r>
      <w:r>
        <w:rPr>
          <w:rFonts w:hint="eastAsia" w:ascii="仿宋_GB2312" w:eastAsia="仿宋_GB2312"/>
          <w:sz w:val="28"/>
          <w:szCs w:val="28"/>
          <w:lang w:eastAsia="zh-CN"/>
        </w:rPr>
        <w:t>在职人员增加，</w:t>
      </w:r>
      <w:r>
        <w:rPr>
          <w:rFonts w:hint="eastAsia" w:ascii="仿宋_GB2312" w:hAnsi="宋体" w:eastAsia="仿宋_GB2312"/>
          <w:color w:val="000000"/>
          <w:sz w:val="28"/>
          <w:szCs w:val="28"/>
          <w:highlight w:val="none"/>
          <w:lang w:eastAsia="zh-CN"/>
        </w:rPr>
        <w:t>年度医疗保险</w:t>
      </w:r>
      <w:r>
        <w:rPr>
          <w:rFonts w:hint="eastAsia" w:ascii="仿宋_GB2312" w:eastAsia="仿宋_GB2312"/>
          <w:sz w:val="28"/>
          <w:szCs w:val="28"/>
          <w:highlight w:val="none"/>
          <w:lang w:val="en-US" w:eastAsia="zh-CN"/>
        </w:rPr>
        <w:t>支出相应增加</w:t>
      </w:r>
      <w:r>
        <w:rPr>
          <w:rFonts w:hint="eastAsia" w:ascii="仿宋_GB2312" w:eastAsia="仿宋_GB2312"/>
          <w:sz w:val="28"/>
          <w:szCs w:val="2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4930.30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393.08万</w:t>
      </w:r>
      <w:r>
        <w:rPr>
          <w:rFonts w:hint="eastAsia" w:ascii="仿宋_GB2312" w:eastAsia="仿宋_GB2312"/>
          <w:sz w:val="28"/>
          <w:szCs w:val="28"/>
        </w:rPr>
        <w:t>元，</w:t>
      </w:r>
      <w:r>
        <w:rPr>
          <w:rFonts w:hint="eastAsia" w:ascii="仿宋_GB2312" w:eastAsia="仿宋_GB2312"/>
          <w:sz w:val="28"/>
          <w:szCs w:val="28"/>
          <w:lang w:eastAsia="zh-CN"/>
        </w:rPr>
        <w:t>增长</w:t>
      </w:r>
      <w:r>
        <w:rPr>
          <w:rFonts w:hint="eastAsia" w:ascii="仿宋_GB2312" w:eastAsia="仿宋_GB2312"/>
          <w:sz w:val="28"/>
          <w:szCs w:val="28"/>
          <w:lang w:val="en-US" w:eastAsia="zh-CN"/>
        </w:rPr>
        <w:t>8.66</w:t>
      </w:r>
      <w:r>
        <w:rPr>
          <w:rFonts w:hint="eastAsia" w:ascii="仿宋_GB2312" w:eastAsia="仿宋_GB2312"/>
          <w:sz w:val="28"/>
          <w:szCs w:val="28"/>
        </w:rPr>
        <w:t>%。其中：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4930.30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393.08万</w:t>
      </w:r>
      <w:r>
        <w:rPr>
          <w:rFonts w:hint="eastAsia" w:ascii="仿宋_GB2312" w:eastAsia="仿宋_GB2312"/>
          <w:sz w:val="28"/>
          <w:szCs w:val="28"/>
        </w:rPr>
        <w:t>元，</w:t>
      </w:r>
      <w:r>
        <w:rPr>
          <w:rFonts w:hint="eastAsia" w:ascii="仿宋_GB2312" w:eastAsia="仿宋_GB2312"/>
          <w:sz w:val="28"/>
          <w:szCs w:val="28"/>
          <w:lang w:eastAsia="zh-CN"/>
        </w:rPr>
        <w:t>增长</w:t>
      </w:r>
      <w:r>
        <w:rPr>
          <w:rFonts w:hint="eastAsia" w:ascii="仿宋_GB2312" w:eastAsia="仿宋_GB2312"/>
          <w:sz w:val="28"/>
          <w:szCs w:val="28"/>
          <w:lang w:val="en-US" w:eastAsia="zh-CN"/>
        </w:rPr>
        <w:t>8.66</w:t>
      </w:r>
      <w:r>
        <w:rPr>
          <w:rFonts w:hint="eastAsia" w:ascii="仿宋_GB2312" w:eastAsia="仿宋_GB2312"/>
          <w:sz w:val="28"/>
          <w:szCs w:val="28"/>
        </w:rPr>
        <w:t>%。主要原因：</w:t>
      </w:r>
      <w:r>
        <w:rPr>
          <w:rFonts w:hint="eastAsia" w:ascii="仿宋_GB2312" w:eastAsia="仿宋_GB2312"/>
          <w:sz w:val="28"/>
          <w:szCs w:val="28"/>
          <w:lang w:eastAsia="zh-CN"/>
        </w:rPr>
        <w:t>在职</w:t>
      </w:r>
      <w:r>
        <w:rPr>
          <w:rFonts w:hint="eastAsia" w:ascii="仿宋_GB2312" w:eastAsia="仿宋_GB2312"/>
          <w:sz w:val="28"/>
          <w:szCs w:val="28"/>
          <w:highlight w:val="none"/>
          <w:lang w:eastAsia="zh-CN"/>
        </w:rPr>
        <w:t>人员</w:t>
      </w:r>
      <w:r>
        <w:rPr>
          <w:rFonts w:hint="eastAsia" w:ascii="仿宋_GB2312" w:eastAsia="仿宋_GB2312"/>
          <w:sz w:val="28"/>
          <w:szCs w:val="28"/>
          <w:lang w:eastAsia="zh-CN"/>
        </w:rPr>
        <w:t>增加</w:t>
      </w:r>
      <w:r>
        <w:rPr>
          <w:rFonts w:hint="eastAsia" w:ascii="仿宋_GB2312" w:eastAsia="仿宋_GB2312"/>
          <w:sz w:val="28"/>
          <w:szCs w:val="28"/>
          <w:highlight w:val="none"/>
          <w:lang w:eastAsia="zh-CN"/>
        </w:rPr>
        <w:t>，年度人员经费支出相应增加</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5、</w:t>
      </w:r>
      <w:r>
        <w:rPr>
          <w:rFonts w:hint="eastAsia" w:ascii="仿宋_GB2312" w:eastAsia="仿宋_GB2312"/>
          <w:sz w:val="28"/>
          <w:szCs w:val="28"/>
        </w:rPr>
        <w:t>“灾害防治及应急管理支出”(类)202</w:t>
      </w:r>
      <w:r>
        <w:rPr>
          <w:rFonts w:hint="eastAsia" w:ascii="仿宋_GB2312" w:eastAsia="仿宋_GB2312"/>
          <w:sz w:val="28"/>
          <w:szCs w:val="28"/>
          <w:lang w:val="en-US" w:eastAsia="zh-CN"/>
        </w:rPr>
        <w:t>3</w:t>
      </w:r>
      <w:r>
        <w:rPr>
          <w:rFonts w:hint="eastAsia" w:ascii="仿宋_GB2312" w:eastAsia="仿宋_GB2312"/>
          <w:sz w:val="28"/>
          <w:szCs w:val="28"/>
        </w:rPr>
        <w:t>年度决算3.</w:t>
      </w:r>
      <w:r>
        <w:rPr>
          <w:rFonts w:hint="eastAsia" w:ascii="仿宋_GB2312" w:eastAsia="仿宋_GB2312"/>
          <w:sz w:val="28"/>
          <w:szCs w:val="28"/>
          <w:lang w:val="en-US" w:eastAsia="zh-CN"/>
        </w:rPr>
        <w:t>78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2.02万</w:t>
      </w:r>
      <w:r>
        <w:rPr>
          <w:rFonts w:hint="eastAsia" w:ascii="仿宋_GB2312" w:eastAsia="仿宋_GB2312"/>
          <w:sz w:val="28"/>
          <w:szCs w:val="28"/>
        </w:rPr>
        <w:t>元，下降</w:t>
      </w:r>
      <w:r>
        <w:rPr>
          <w:rFonts w:hint="eastAsia" w:ascii="仿宋_GB2312" w:eastAsia="仿宋_GB2312"/>
          <w:sz w:val="28"/>
          <w:szCs w:val="28"/>
          <w:lang w:val="en-US" w:eastAsia="zh-CN"/>
        </w:rPr>
        <w:t>34.83</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“自然灾害防治”（款）202</w:t>
      </w:r>
      <w:r>
        <w:rPr>
          <w:rFonts w:hint="eastAsia" w:ascii="仿宋_GB2312" w:eastAsia="仿宋_GB2312"/>
          <w:sz w:val="28"/>
          <w:szCs w:val="28"/>
          <w:lang w:val="en-US" w:eastAsia="zh-CN"/>
        </w:rPr>
        <w:t>3</w:t>
      </w:r>
      <w:r>
        <w:rPr>
          <w:rFonts w:hint="eastAsia" w:ascii="仿宋_GB2312" w:eastAsia="仿宋_GB2312"/>
          <w:sz w:val="28"/>
          <w:szCs w:val="28"/>
        </w:rPr>
        <w:t>年度决算3.</w:t>
      </w:r>
      <w:r>
        <w:rPr>
          <w:rFonts w:hint="eastAsia" w:ascii="仿宋_GB2312" w:eastAsia="仿宋_GB2312"/>
          <w:sz w:val="28"/>
          <w:szCs w:val="28"/>
          <w:lang w:val="en-US" w:eastAsia="zh-CN"/>
        </w:rPr>
        <w:t>78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2.02万</w:t>
      </w:r>
      <w:r>
        <w:rPr>
          <w:rFonts w:hint="eastAsia" w:ascii="仿宋_GB2312" w:eastAsia="仿宋_GB2312"/>
          <w:sz w:val="28"/>
          <w:szCs w:val="28"/>
        </w:rPr>
        <w:t>元，下降</w:t>
      </w:r>
      <w:r>
        <w:rPr>
          <w:rFonts w:hint="eastAsia" w:ascii="仿宋_GB2312" w:eastAsia="仿宋_GB2312"/>
          <w:sz w:val="28"/>
          <w:szCs w:val="28"/>
          <w:lang w:val="en-US" w:eastAsia="zh-CN"/>
        </w:rPr>
        <w:t>34.83</w:t>
      </w:r>
      <w:r>
        <w:rPr>
          <w:rFonts w:hint="eastAsia" w:ascii="仿宋_GB2312" w:eastAsia="仿宋_GB2312"/>
          <w:sz w:val="28"/>
          <w:szCs w:val="28"/>
        </w:rPr>
        <w:t>%。主要原因：</w:t>
      </w:r>
      <w:r>
        <w:rPr>
          <w:rFonts w:hint="eastAsia" w:ascii="仿宋_GB2312" w:eastAsia="仿宋_GB2312"/>
          <w:sz w:val="28"/>
          <w:szCs w:val="28"/>
          <w:highlight w:val="none"/>
          <w:lang w:eastAsia="zh-CN"/>
        </w:rPr>
        <w:t>结合年度汛期地质灾害业务实际情况，厉行勤俭节约要求，控制项目支出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26.68</w:t>
      </w:r>
      <w:r>
        <w:rPr>
          <w:rFonts w:hint="eastAsia" w:ascii="仿宋_GB2312" w:eastAsia="仿宋_GB2312"/>
          <w:sz w:val="28"/>
          <w:szCs w:val="28"/>
        </w:rPr>
        <w:t>万元，主要用于以下方面：城乡社区支出</w:t>
      </w:r>
      <w:r>
        <w:rPr>
          <w:rFonts w:ascii="仿宋_GB2312" w:eastAsia="仿宋_GB2312"/>
          <w:sz w:val="28"/>
          <w:szCs w:val="28"/>
        </w:rPr>
        <w:t>26.68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26.68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万元，增长</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26.68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与年初预算持平</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4626.17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“三公”经费包括单位所属</w:t>
      </w:r>
      <w:r>
        <w:rPr>
          <w:rFonts w:hint="eastAsia" w:ascii="仿宋_GB2312" w:eastAsia="仿宋_GB2312"/>
          <w:bCs/>
          <w:sz w:val="28"/>
          <w:szCs w:val="28"/>
          <w:highlight w:val="none"/>
          <w:lang w:val="en-US" w:eastAsia="zh-CN"/>
        </w:rPr>
        <w:t>2</w:t>
      </w:r>
      <w:r>
        <w:rPr>
          <w:rFonts w:hint="eastAsia" w:ascii="仿宋_GB2312" w:eastAsia="仿宋_GB2312"/>
          <w:sz w:val="28"/>
          <w:szCs w:val="28"/>
          <w:highlight w:val="none"/>
        </w:rPr>
        <w:t>个行政单位</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个</w:t>
      </w:r>
      <w:r>
        <w:rPr>
          <w:rFonts w:ascii="仿宋_GB2312" w:eastAsia="仿宋_GB2312"/>
          <w:sz w:val="28"/>
          <w:szCs w:val="28"/>
          <w:highlight w:val="none"/>
        </w:rPr>
        <w:t>参</w:t>
      </w:r>
      <w:r>
        <w:rPr>
          <w:rFonts w:hint="eastAsia" w:ascii="仿宋_GB2312" w:eastAsia="仿宋_GB2312"/>
          <w:sz w:val="28"/>
          <w:szCs w:val="28"/>
          <w:highlight w:val="none"/>
        </w:rPr>
        <w:t>照</w:t>
      </w:r>
      <w:r>
        <w:rPr>
          <w:rFonts w:ascii="仿宋_GB2312" w:eastAsia="仿宋_GB2312"/>
          <w:sz w:val="28"/>
          <w:szCs w:val="28"/>
          <w:highlight w:val="none"/>
        </w:rPr>
        <w:t>公务员法管理事业单位</w:t>
      </w:r>
      <w:r>
        <w:rPr>
          <w:rFonts w:hint="eastAsia" w:ascii="仿宋_GB2312" w:eastAsia="仿宋_GB2312"/>
          <w:sz w:val="28"/>
          <w:szCs w:val="28"/>
          <w:highlight w:val="none"/>
        </w:rPr>
        <w:t>、</w:t>
      </w:r>
      <w:r>
        <w:rPr>
          <w:rFonts w:hint="eastAsia" w:ascii="仿宋_GB2312" w:eastAsia="仿宋_GB2312"/>
          <w:bCs/>
          <w:sz w:val="28"/>
          <w:szCs w:val="28"/>
          <w:highlight w:val="none"/>
          <w:lang w:val="en-US" w:eastAsia="zh-CN"/>
        </w:rPr>
        <w:t>1</w:t>
      </w:r>
      <w:r>
        <w:rPr>
          <w:rFonts w:hint="eastAsia" w:ascii="仿宋_GB2312" w:eastAsia="仿宋_GB2312"/>
          <w:bCs/>
          <w:sz w:val="28"/>
          <w:szCs w:val="28"/>
          <w:highlight w:val="none"/>
        </w:rPr>
        <w:t>个</w:t>
      </w:r>
      <w:r>
        <w:rPr>
          <w:rFonts w:hint="eastAsia" w:ascii="仿宋_GB2312" w:eastAsia="仿宋_GB2312"/>
          <w:sz w:val="28"/>
          <w:szCs w:val="28"/>
          <w:highlight w:val="none"/>
        </w:rPr>
        <w:t>事业单位。</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9.14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25.87</w:t>
      </w:r>
      <w:r>
        <w:rPr>
          <w:rFonts w:hint="eastAsia" w:ascii="仿宋_GB2312" w:eastAsia="仿宋_GB2312"/>
          <w:sz w:val="28"/>
          <w:szCs w:val="28"/>
        </w:rPr>
        <w:t>万元减少</w:t>
      </w:r>
      <w:r>
        <w:rPr>
          <w:rFonts w:ascii="仿宋_GB2312" w:eastAsia="仿宋_GB2312"/>
          <w:sz w:val="28"/>
          <w:szCs w:val="28"/>
        </w:rPr>
        <w:t>16.7</w:t>
      </w:r>
      <w:r>
        <w:rPr>
          <w:rFonts w:hint="eastAsia" w:ascii="仿宋_GB2312" w:eastAsia="仿宋_GB2312"/>
          <w:sz w:val="28"/>
          <w:szCs w:val="28"/>
          <w:lang w:val="en-US" w:eastAsia="zh-CN"/>
        </w:rPr>
        <w:t>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w:t>
      </w:r>
      <w:r>
        <w:rPr>
          <w:rFonts w:hint="eastAsia" w:ascii="仿宋_GB2312" w:eastAsia="仿宋_GB2312"/>
          <w:sz w:val="28"/>
          <w:szCs w:val="28"/>
          <w:lang w:eastAsia="zh-CN"/>
        </w:rPr>
        <w:t>单位</w:t>
      </w:r>
      <w:r>
        <w:rPr>
          <w:rFonts w:hint="eastAsia" w:ascii="仿宋_GB2312" w:eastAsia="仿宋_GB2312"/>
          <w:sz w:val="28"/>
          <w:szCs w:val="28"/>
        </w:rPr>
        <w:t>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w:t>
      </w:r>
      <w:r>
        <w:rPr>
          <w:rFonts w:hint="eastAsia" w:ascii="仿宋_GB2312" w:eastAsia="仿宋_GB2312"/>
          <w:sz w:val="28"/>
          <w:szCs w:val="28"/>
          <w:lang w:eastAsia="zh-CN"/>
        </w:rPr>
        <w:t>单位</w:t>
      </w:r>
      <w:r>
        <w:rPr>
          <w:rFonts w:hint="eastAsia" w:ascii="仿宋_GB2312" w:eastAsia="仿宋_GB2312"/>
          <w:sz w:val="28"/>
          <w:szCs w:val="28"/>
        </w:rPr>
        <w:t>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9.14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25.87</w:t>
      </w:r>
      <w:r>
        <w:rPr>
          <w:rFonts w:hint="eastAsia" w:ascii="仿宋_GB2312" w:eastAsia="仿宋_GB2312"/>
          <w:sz w:val="28"/>
          <w:szCs w:val="28"/>
        </w:rPr>
        <w:t>万元减少</w:t>
      </w:r>
      <w:r>
        <w:rPr>
          <w:rFonts w:ascii="仿宋_GB2312" w:eastAsia="仿宋_GB2312"/>
          <w:sz w:val="28"/>
          <w:szCs w:val="28"/>
        </w:rPr>
        <w:t>16.7</w:t>
      </w:r>
      <w:r>
        <w:rPr>
          <w:rFonts w:hint="eastAsia" w:ascii="仿宋_GB2312" w:eastAsia="仿宋_GB2312"/>
          <w:sz w:val="28"/>
          <w:szCs w:val="28"/>
          <w:lang w:val="en-US" w:eastAsia="zh-CN"/>
        </w:rPr>
        <w:t>3</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本单位本年度无</w:t>
      </w:r>
      <w:r>
        <w:rPr>
          <w:rFonts w:hint="eastAsia" w:ascii="仿宋_GB2312" w:eastAsia="仿宋_GB2312"/>
          <w:sz w:val="28"/>
          <w:szCs w:val="28"/>
        </w:rPr>
        <w:t>公务用车购置费</w:t>
      </w:r>
      <w:r>
        <w:rPr>
          <w:rFonts w:hint="eastAsia" w:ascii="仿宋_GB2312" w:eastAsia="仿宋_GB2312"/>
          <w:sz w:val="28"/>
          <w:szCs w:val="28"/>
          <w:lang w:eastAsia="zh-CN"/>
        </w:rPr>
        <w:t>支出</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9.14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25.87</w:t>
      </w:r>
      <w:r>
        <w:rPr>
          <w:rFonts w:hint="eastAsia" w:ascii="仿宋_GB2312" w:eastAsia="仿宋_GB2312"/>
          <w:sz w:val="28"/>
          <w:szCs w:val="28"/>
        </w:rPr>
        <w:t>万元减少</w:t>
      </w:r>
      <w:r>
        <w:rPr>
          <w:rFonts w:ascii="仿宋_GB2312" w:eastAsia="仿宋_GB2312"/>
          <w:sz w:val="28"/>
          <w:szCs w:val="28"/>
        </w:rPr>
        <w:t>16.7</w:t>
      </w:r>
      <w:r>
        <w:rPr>
          <w:rFonts w:hint="eastAsia" w:ascii="仿宋_GB2312" w:eastAsia="仿宋_GB2312"/>
          <w:sz w:val="28"/>
          <w:szCs w:val="28"/>
          <w:lang w:val="en-US" w:eastAsia="zh-CN"/>
        </w:rPr>
        <w:t>3</w:t>
      </w:r>
      <w:r>
        <w:rPr>
          <w:rFonts w:hint="eastAsia" w:ascii="仿宋_GB2312" w:eastAsia="仿宋_GB2312"/>
          <w:sz w:val="28"/>
          <w:szCs w:val="28"/>
        </w:rPr>
        <w:t>万元，主要原因：</w:t>
      </w:r>
      <w:r>
        <w:rPr>
          <w:rFonts w:hint="eastAsia" w:ascii="仿宋_GB2312" w:eastAsia="仿宋_GB2312"/>
          <w:sz w:val="28"/>
          <w:szCs w:val="28"/>
          <w:lang w:eastAsia="zh-CN"/>
        </w:rPr>
        <w:t>厉行勤俭节约，严控公务车辆运行维护费支出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lang w:val="en-US" w:eastAsia="zh-CN"/>
        </w:rPr>
        <w:t>2.00</w:t>
      </w:r>
      <w:r>
        <w:rPr>
          <w:rFonts w:hint="eastAsia" w:ascii="仿宋_GB2312" w:eastAsia="仿宋_GB2312"/>
          <w:sz w:val="28"/>
          <w:szCs w:val="28"/>
        </w:rPr>
        <w:t>万元，公务用车维修</w:t>
      </w:r>
      <w:r>
        <w:rPr>
          <w:rFonts w:ascii="仿宋_GB2312" w:eastAsia="仿宋_GB2312"/>
          <w:sz w:val="28"/>
          <w:szCs w:val="28"/>
          <w:highlight w:val="none"/>
        </w:rPr>
        <w:t>4.9</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万元，公务用车保险</w:t>
      </w:r>
      <w:r>
        <w:rPr>
          <w:rFonts w:ascii="仿宋_GB2312" w:eastAsia="仿宋_GB2312"/>
          <w:sz w:val="28"/>
          <w:szCs w:val="28"/>
          <w:highlight w:val="none"/>
        </w:rPr>
        <w:t>2.14</w:t>
      </w:r>
      <w:r>
        <w:rPr>
          <w:rFonts w:hint="eastAsia" w:ascii="仿宋_GB2312" w:eastAsia="仿宋_GB2312"/>
          <w:sz w:val="28"/>
          <w:szCs w:val="28"/>
        </w:rPr>
        <w:t>万元，公务用车其他支出</w:t>
      </w:r>
      <w:r>
        <w:rPr>
          <w:rFonts w:ascii="仿宋_GB2312" w:eastAsia="仿宋_GB2312"/>
          <w:sz w:val="28"/>
          <w:szCs w:val="28"/>
          <w:highlight w:val="none"/>
        </w:rPr>
        <w:t>0.1</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10</w:t>
      </w:r>
      <w:r>
        <w:rPr>
          <w:rFonts w:hint="eastAsia" w:ascii="仿宋_GB2312" w:eastAsia="仿宋_GB2312"/>
          <w:sz w:val="28"/>
          <w:szCs w:val="28"/>
        </w:rPr>
        <w:t>辆，车均运行维护费</w:t>
      </w:r>
      <w:r>
        <w:rPr>
          <w:rFonts w:hint="eastAsia" w:ascii="仿宋_GB2312" w:eastAsia="仿宋_GB2312"/>
          <w:sz w:val="28"/>
          <w:szCs w:val="28"/>
          <w:lang w:val="en-US" w:eastAsia="zh-CN"/>
        </w:rPr>
        <w:t>0.91</w:t>
      </w:r>
      <w:r>
        <w:rPr>
          <w:rFonts w:hint="eastAsia" w:ascii="仿宋_GB2312" w:eastAsia="仿宋_GB2312"/>
          <w:sz w:val="28"/>
          <w:szCs w:val="28"/>
        </w:rPr>
        <w:t>万元。</w:t>
      </w:r>
    </w:p>
    <w:p>
      <w:pPr>
        <w:ind w:left="540"/>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202</w:t>
      </w:r>
      <w:r>
        <w:rPr>
          <w:rFonts w:hint="eastAsia" w:ascii="仿宋_GB2312" w:eastAsia="仿宋_GB2312"/>
          <w:sz w:val="28"/>
          <w:szCs w:val="28"/>
          <w:lang w:val="en-US" w:eastAsia="zh-CN"/>
        </w:rPr>
        <w:t>3</w:t>
      </w:r>
      <w:r>
        <w:rPr>
          <w:rFonts w:hint="eastAsia" w:ascii="仿宋_GB2312" w:eastAsia="仿宋_GB2312"/>
          <w:sz w:val="28"/>
          <w:szCs w:val="28"/>
          <w:lang w:eastAsia="zh-CN"/>
        </w:rPr>
        <w:t>年度使用财政拨款安排的基本支出中的日常公用经费支出，合计</w:t>
      </w:r>
      <w:r>
        <w:rPr>
          <w:rFonts w:hint="eastAsia" w:ascii="仿宋_GB2312" w:eastAsia="仿宋_GB2312"/>
          <w:sz w:val="28"/>
          <w:szCs w:val="28"/>
          <w:lang w:val="en-US" w:eastAsia="zh-CN"/>
        </w:rPr>
        <w:t>458.72</w:t>
      </w:r>
      <w:r>
        <w:rPr>
          <w:rFonts w:hint="eastAsia" w:ascii="仿宋_GB2312" w:eastAsia="仿宋_GB2312"/>
          <w:sz w:val="28"/>
          <w:szCs w:val="28"/>
          <w:lang w:eastAsia="zh-CN"/>
        </w:rPr>
        <w:t>万元，比上年减少</w:t>
      </w:r>
      <w:r>
        <w:rPr>
          <w:rFonts w:hint="eastAsia" w:ascii="仿宋_GB2312" w:eastAsia="仿宋_GB2312"/>
          <w:sz w:val="28"/>
          <w:szCs w:val="28"/>
          <w:lang w:val="en-US" w:eastAsia="zh-CN"/>
        </w:rPr>
        <w:t>16.15</w:t>
      </w:r>
      <w:r>
        <w:rPr>
          <w:rFonts w:hint="eastAsia" w:ascii="仿宋_GB2312" w:eastAsia="仿宋_GB2312"/>
          <w:sz w:val="28"/>
          <w:szCs w:val="28"/>
          <w:lang w:eastAsia="zh-CN"/>
        </w:rPr>
        <w:t>万元，减少原因：厉行勤俭节约，压减公用经费支出。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7550.84</w:t>
      </w:r>
      <w:r>
        <w:rPr>
          <w:rFonts w:hint="eastAsia" w:ascii="仿宋_GB2312" w:eastAsia="仿宋_GB2312"/>
          <w:sz w:val="28"/>
          <w:szCs w:val="28"/>
        </w:rPr>
        <w:t>万元，其中：政府采购货物支出</w:t>
      </w:r>
      <w:r>
        <w:rPr>
          <w:rFonts w:ascii="仿宋_GB2312" w:eastAsia="仿宋_GB2312"/>
          <w:sz w:val="28"/>
          <w:szCs w:val="28"/>
        </w:rPr>
        <w:t>18.87</w:t>
      </w:r>
      <w:r>
        <w:rPr>
          <w:rFonts w:hint="eastAsia" w:ascii="仿宋_GB2312" w:eastAsia="仿宋_GB2312"/>
          <w:sz w:val="28"/>
          <w:szCs w:val="28"/>
        </w:rPr>
        <w:t>万元，政府采购工程支出</w:t>
      </w:r>
      <w:r>
        <w:rPr>
          <w:rFonts w:ascii="仿宋_GB2312" w:eastAsia="仿宋_GB2312"/>
          <w:sz w:val="28"/>
          <w:szCs w:val="28"/>
        </w:rPr>
        <w:t>853.06</w:t>
      </w:r>
      <w:r>
        <w:rPr>
          <w:rFonts w:hint="eastAsia" w:ascii="仿宋_GB2312" w:eastAsia="仿宋_GB2312"/>
          <w:sz w:val="28"/>
          <w:szCs w:val="28"/>
        </w:rPr>
        <w:t>万元，政府采购服务支出</w:t>
      </w:r>
      <w:r>
        <w:rPr>
          <w:rFonts w:ascii="仿宋_GB2312" w:eastAsia="仿宋_GB2312"/>
          <w:sz w:val="28"/>
          <w:szCs w:val="28"/>
        </w:rPr>
        <w:t>6678.91</w:t>
      </w:r>
      <w:r>
        <w:rPr>
          <w:rFonts w:hint="eastAsia" w:ascii="仿宋_GB2312" w:eastAsia="仿宋_GB2312"/>
          <w:sz w:val="28"/>
          <w:szCs w:val="28"/>
        </w:rPr>
        <w:t>万元。授予中小企业合同金额</w:t>
      </w:r>
      <w:r>
        <w:rPr>
          <w:rFonts w:ascii="仿宋_GB2312" w:eastAsia="仿宋_GB2312"/>
          <w:sz w:val="28"/>
          <w:szCs w:val="28"/>
          <w:highlight w:val="none"/>
        </w:rPr>
        <w:t>2576.18</w:t>
      </w:r>
      <w:r>
        <w:rPr>
          <w:rFonts w:hint="eastAsia" w:ascii="仿宋_GB2312" w:eastAsia="仿宋_GB2312"/>
          <w:sz w:val="28"/>
          <w:szCs w:val="28"/>
        </w:rPr>
        <w:t>万元，占政府采购支出总额的</w:t>
      </w:r>
      <w:r>
        <w:rPr>
          <w:rFonts w:ascii="仿宋_GB2312" w:eastAsia="仿宋_GB2312"/>
          <w:sz w:val="28"/>
          <w:szCs w:val="28"/>
          <w:highlight w:val="none"/>
        </w:rPr>
        <w:t>34.11</w:t>
      </w:r>
      <w:r>
        <w:rPr>
          <w:rFonts w:hint="eastAsia" w:ascii="仿宋_GB2312" w:eastAsia="仿宋_GB2312"/>
          <w:sz w:val="28"/>
          <w:szCs w:val="28"/>
        </w:rPr>
        <w:t>%，其中：授予小微企业合同金额</w:t>
      </w:r>
      <w:r>
        <w:rPr>
          <w:rFonts w:ascii="仿宋_GB2312" w:eastAsia="仿宋_GB2312"/>
          <w:sz w:val="28"/>
          <w:szCs w:val="28"/>
          <w:highlight w:val="none"/>
        </w:rPr>
        <w:t>467.78</w:t>
      </w:r>
      <w:r>
        <w:rPr>
          <w:rFonts w:hint="eastAsia" w:ascii="仿宋_GB2312" w:eastAsia="仿宋_GB2312"/>
          <w:sz w:val="28"/>
          <w:szCs w:val="28"/>
        </w:rPr>
        <w:t>万元，占政府采购支出总额的</w:t>
      </w:r>
      <w:r>
        <w:rPr>
          <w:rFonts w:ascii="仿宋_GB2312" w:eastAsia="仿宋_GB2312"/>
          <w:sz w:val="28"/>
          <w:szCs w:val="28"/>
          <w:highlight w:val="none"/>
        </w:rPr>
        <w:t>6.19</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北京市规划和自然资源委员会石景山分局共有</w:t>
      </w:r>
      <w:r>
        <w:rPr>
          <w:rFonts w:hint="eastAsia" w:ascii="仿宋_GB2312" w:eastAsia="仿宋_GB2312"/>
          <w:sz w:val="28"/>
          <w:szCs w:val="28"/>
        </w:rPr>
        <w:t>车辆</w:t>
      </w:r>
      <w:r>
        <w:rPr>
          <w:rFonts w:hint="eastAsia" w:ascii="仿宋_GB2312" w:eastAsia="仿宋_GB2312"/>
          <w:sz w:val="28"/>
          <w:szCs w:val="28"/>
          <w:lang w:val="en-US" w:eastAsia="zh-CN"/>
        </w:rPr>
        <w:t>10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189.83</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4363.34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rPr>
        <w:t>7.</w:t>
      </w:r>
      <w:r>
        <w:rPr>
          <w:rFonts w:hint="eastAsia" w:ascii="仿宋_GB2312" w:eastAsia="仿宋_GB2312"/>
          <w:b w:val="0"/>
          <w:bCs w:val="0"/>
          <w:sz w:val="28"/>
          <w:szCs w:val="28"/>
          <w:lang w:eastAsia="zh-CN"/>
        </w:rPr>
        <w:t>教育支出</w:t>
      </w:r>
      <w:r>
        <w:rPr>
          <w:rFonts w:hint="eastAsia" w:ascii="仿宋_GB2312" w:eastAsia="仿宋_GB2312"/>
          <w:b w:val="0"/>
          <w:bCs w:val="0"/>
          <w:sz w:val="28"/>
          <w:szCs w:val="28"/>
        </w:rPr>
        <w:t>（类）进修及培训支出（款）培训支出（项）</w:t>
      </w:r>
      <w:r>
        <w:rPr>
          <w:rFonts w:hint="eastAsia" w:ascii="仿宋_GB2312" w:eastAsia="仿宋_GB2312"/>
          <w:b w:val="0"/>
          <w:bCs w:val="0"/>
          <w:sz w:val="28"/>
          <w:szCs w:val="28"/>
          <w:lang w:eastAsia="zh-CN"/>
        </w:rPr>
        <w:t>：反映各部门安排的用于培训的支出。教育部门的师资培训，党校、行政学院等专业干部教育机构的支出，以及退役士兵、专业士官的培训支出，不在本科目反映。</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8.</w:t>
      </w:r>
      <w:r>
        <w:rPr>
          <w:rFonts w:hint="eastAsia" w:ascii="仿宋_GB2312" w:eastAsia="仿宋_GB2312"/>
          <w:sz w:val="28"/>
          <w:szCs w:val="28"/>
        </w:rPr>
        <w:t>社会保障和就业支出</w:t>
      </w:r>
      <w:r>
        <w:rPr>
          <w:rFonts w:hint="eastAsia" w:ascii="仿宋_GB2312" w:eastAsia="仿宋_GB2312"/>
          <w:b w:val="0"/>
          <w:bCs w:val="0"/>
          <w:sz w:val="28"/>
          <w:szCs w:val="28"/>
        </w:rPr>
        <w:t>（类）行政事业单位养老支出（款）行政单位离退休（项）</w:t>
      </w:r>
      <w:r>
        <w:rPr>
          <w:rFonts w:hint="eastAsia" w:ascii="仿宋_GB2312" w:eastAsia="仿宋_GB2312"/>
          <w:b w:val="0"/>
          <w:bCs w:val="0"/>
          <w:sz w:val="28"/>
          <w:szCs w:val="28"/>
          <w:lang w:eastAsia="zh-CN"/>
        </w:rPr>
        <w:t>：反映行政单位（包括实行公务员管理的事业单位）开支的离退休经费。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9.</w:t>
      </w:r>
      <w:r>
        <w:rPr>
          <w:rFonts w:hint="eastAsia" w:ascii="仿宋_GB2312" w:eastAsia="仿宋_GB2312"/>
          <w:b w:val="0"/>
          <w:bCs w:val="0"/>
          <w:sz w:val="28"/>
          <w:szCs w:val="28"/>
        </w:rPr>
        <w:t>社会保障和就业支出（类）行政事业单位养老支出（款）</w:t>
      </w:r>
      <w:r>
        <w:rPr>
          <w:rFonts w:hint="eastAsia" w:ascii="仿宋_GB2312" w:eastAsia="仿宋_GB2312"/>
          <w:b w:val="0"/>
          <w:bCs w:val="0"/>
          <w:sz w:val="28"/>
          <w:szCs w:val="28"/>
          <w:lang w:eastAsia="zh-CN"/>
        </w:rPr>
        <w:t>事业单位离退休</w:t>
      </w:r>
      <w:r>
        <w:rPr>
          <w:rFonts w:hint="eastAsia" w:ascii="仿宋_GB2312" w:eastAsia="仿宋_GB2312"/>
          <w:b w:val="0"/>
          <w:bCs w:val="0"/>
          <w:sz w:val="28"/>
          <w:szCs w:val="28"/>
        </w:rPr>
        <w:t>（项）</w:t>
      </w:r>
      <w:r>
        <w:rPr>
          <w:rFonts w:hint="eastAsia" w:ascii="仿宋_GB2312" w:eastAsia="仿宋_GB2312"/>
          <w:b w:val="0"/>
          <w:bCs w:val="0"/>
          <w:sz w:val="28"/>
          <w:szCs w:val="28"/>
          <w:lang w:eastAsia="zh-CN"/>
        </w:rPr>
        <w:t>：反映事业单位开支的离退休经费。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10.</w:t>
      </w:r>
      <w:r>
        <w:rPr>
          <w:rFonts w:hint="eastAsia" w:ascii="仿宋_GB2312" w:eastAsia="仿宋_GB2312"/>
          <w:b w:val="0"/>
          <w:bCs w:val="0"/>
          <w:sz w:val="28"/>
          <w:szCs w:val="28"/>
        </w:rPr>
        <w:t>社会保障和就业支出（类）行政事业单位养老支出（款）</w:t>
      </w:r>
      <w:r>
        <w:rPr>
          <w:rFonts w:hint="eastAsia" w:ascii="仿宋_GB2312" w:eastAsia="仿宋_GB2312"/>
          <w:b w:val="0"/>
          <w:bCs w:val="0"/>
          <w:sz w:val="28"/>
          <w:szCs w:val="28"/>
          <w:lang w:eastAsia="zh-CN"/>
        </w:rPr>
        <w:t>机关事业单位基本养老保险缴费支出</w:t>
      </w:r>
      <w:r>
        <w:rPr>
          <w:rFonts w:hint="eastAsia" w:ascii="仿宋_GB2312" w:eastAsia="仿宋_GB2312"/>
          <w:b w:val="0"/>
          <w:bCs w:val="0"/>
          <w:sz w:val="28"/>
          <w:szCs w:val="28"/>
        </w:rPr>
        <w:t>（项）</w:t>
      </w:r>
      <w:r>
        <w:rPr>
          <w:rFonts w:hint="eastAsia" w:ascii="仿宋_GB2312" w:eastAsia="仿宋_GB2312"/>
          <w:b w:val="0"/>
          <w:bCs w:val="0"/>
          <w:sz w:val="28"/>
          <w:szCs w:val="28"/>
          <w:lang w:eastAsia="zh-CN"/>
        </w:rPr>
        <w:t>：反映机关事业单位实施养老保险制度由单位缴纳的基本养老保险费支出。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11.</w:t>
      </w:r>
      <w:r>
        <w:rPr>
          <w:rFonts w:hint="eastAsia" w:ascii="仿宋_GB2312" w:eastAsia="仿宋_GB2312"/>
          <w:b w:val="0"/>
          <w:bCs w:val="0"/>
          <w:sz w:val="28"/>
          <w:szCs w:val="28"/>
        </w:rPr>
        <w:t>社会保障和就业支出（类）行政事业单位养老支出（款）</w:t>
      </w:r>
      <w:r>
        <w:rPr>
          <w:rFonts w:hint="eastAsia" w:ascii="仿宋_GB2312" w:eastAsia="仿宋_GB2312"/>
          <w:b w:val="0"/>
          <w:bCs w:val="0"/>
          <w:sz w:val="28"/>
          <w:szCs w:val="28"/>
          <w:lang w:eastAsia="zh-CN"/>
        </w:rPr>
        <w:t>机关事业单位职业年金缴费支出</w:t>
      </w:r>
      <w:r>
        <w:rPr>
          <w:rFonts w:hint="eastAsia" w:ascii="仿宋_GB2312" w:eastAsia="仿宋_GB2312"/>
          <w:b w:val="0"/>
          <w:bCs w:val="0"/>
          <w:sz w:val="28"/>
          <w:szCs w:val="28"/>
        </w:rPr>
        <w:t>（项）</w:t>
      </w:r>
      <w:r>
        <w:rPr>
          <w:rFonts w:hint="eastAsia" w:ascii="仿宋_GB2312" w:eastAsia="仿宋_GB2312"/>
          <w:b w:val="0"/>
          <w:bCs w:val="0"/>
          <w:sz w:val="28"/>
          <w:szCs w:val="28"/>
          <w:lang w:eastAsia="zh-CN"/>
        </w:rPr>
        <w:t>：反映机关事业单位实施养老保险制度由单位实际缴纳的职业年金支出。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12.</w:t>
      </w:r>
      <w:r>
        <w:rPr>
          <w:rFonts w:hint="eastAsia" w:ascii="仿宋_GB2312" w:eastAsia="仿宋_GB2312"/>
          <w:b w:val="0"/>
          <w:bCs w:val="0"/>
          <w:sz w:val="28"/>
          <w:szCs w:val="28"/>
        </w:rPr>
        <w:t>卫生健康支出（类）行政事业单位医疗（款）行政单位医疗（项）</w:t>
      </w:r>
      <w:r>
        <w:rPr>
          <w:rFonts w:hint="eastAsia" w:ascii="仿宋_GB2312" w:eastAsia="仿宋_GB2312"/>
          <w:b w:val="0"/>
          <w:bCs w:val="0"/>
          <w:sz w:val="28"/>
          <w:szCs w:val="28"/>
          <w:lang w:eastAsia="zh-CN"/>
        </w:rPr>
        <w:t>：反映财政部门安排的行政单位（包括实行公务员管理的事业单位）基本医疗保险缴费经费。未参加医疗保险的行政单位的公费医疗经费，按国家规定享受离休人员、红军老战士待遇人员的医疗经费。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13.</w:t>
      </w:r>
      <w:r>
        <w:rPr>
          <w:rFonts w:hint="eastAsia" w:ascii="仿宋_GB2312" w:eastAsia="仿宋_GB2312"/>
          <w:b w:val="0"/>
          <w:bCs w:val="0"/>
          <w:sz w:val="28"/>
          <w:szCs w:val="28"/>
        </w:rPr>
        <w:t>卫生健康支出（类）行政事业单位医疗（款）</w:t>
      </w:r>
      <w:r>
        <w:rPr>
          <w:rFonts w:hint="eastAsia" w:ascii="仿宋_GB2312" w:eastAsia="仿宋_GB2312"/>
          <w:b w:val="0"/>
          <w:bCs w:val="0"/>
          <w:sz w:val="28"/>
          <w:szCs w:val="28"/>
          <w:lang w:eastAsia="zh-CN"/>
        </w:rPr>
        <w:t>事业</w:t>
      </w:r>
      <w:r>
        <w:rPr>
          <w:rFonts w:hint="eastAsia" w:ascii="仿宋_GB2312" w:eastAsia="仿宋_GB2312"/>
          <w:b w:val="0"/>
          <w:bCs w:val="0"/>
          <w:sz w:val="28"/>
          <w:szCs w:val="28"/>
        </w:rPr>
        <w:t>单位医疗（项）</w:t>
      </w:r>
      <w:r>
        <w:rPr>
          <w:rFonts w:hint="eastAsia" w:ascii="仿宋_GB2312" w:eastAsia="仿宋_GB2312"/>
          <w:b w:val="0"/>
          <w:bCs w:val="0"/>
          <w:sz w:val="28"/>
          <w:szCs w:val="28"/>
          <w:lang w:eastAsia="zh-CN"/>
        </w:rPr>
        <w:t>：反映财政部门安排的事业单位基本医疗保险缴费经费。未参加医疗保险的事业单位的公费医疗经费。按国家规定享受离休人员待遇的医疗经费。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14.城乡社区支出</w:t>
      </w:r>
      <w:r>
        <w:rPr>
          <w:rFonts w:hint="eastAsia" w:ascii="仿宋_GB2312" w:eastAsia="仿宋_GB2312"/>
          <w:b w:val="0"/>
          <w:bCs w:val="0"/>
          <w:sz w:val="28"/>
          <w:szCs w:val="28"/>
        </w:rPr>
        <w:t>（类）城乡社区规划与管理（款）城乡社区规划与管理（项）</w:t>
      </w:r>
      <w:r>
        <w:rPr>
          <w:rFonts w:hint="eastAsia" w:ascii="仿宋_GB2312" w:eastAsia="仿宋_GB2312"/>
          <w:b w:val="0"/>
          <w:bCs w:val="0"/>
          <w:sz w:val="28"/>
          <w:szCs w:val="28"/>
          <w:lang w:eastAsia="zh-CN"/>
        </w:rPr>
        <w:t>：反映城乡社区、防灾减灾、历史名城规划制定与管理等方面的支出。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15.城乡社区支出</w:t>
      </w:r>
      <w:r>
        <w:rPr>
          <w:rFonts w:hint="eastAsia" w:ascii="仿宋_GB2312" w:eastAsia="仿宋_GB2312"/>
          <w:b w:val="0"/>
          <w:bCs w:val="0"/>
          <w:sz w:val="28"/>
          <w:szCs w:val="28"/>
        </w:rPr>
        <w:t>（类）</w:t>
      </w:r>
      <w:r>
        <w:rPr>
          <w:rFonts w:hint="eastAsia" w:ascii="仿宋_GB2312" w:eastAsia="仿宋_GB2312"/>
          <w:b w:val="0"/>
          <w:bCs w:val="0"/>
          <w:sz w:val="28"/>
          <w:szCs w:val="28"/>
          <w:lang w:val="en-US" w:eastAsia="zh-CN"/>
        </w:rPr>
        <w:t>国有土地使用权出让收入安排的支出</w:t>
      </w:r>
      <w:r>
        <w:rPr>
          <w:rFonts w:hint="eastAsia" w:ascii="仿宋_GB2312" w:eastAsia="仿宋_GB2312"/>
          <w:b w:val="0"/>
          <w:bCs w:val="0"/>
          <w:sz w:val="28"/>
          <w:szCs w:val="28"/>
        </w:rPr>
        <w:t>（款）土地出让业务支出（项）</w:t>
      </w:r>
      <w:r>
        <w:rPr>
          <w:rFonts w:hint="eastAsia" w:ascii="仿宋_GB2312" w:eastAsia="仿宋_GB2312"/>
          <w:b w:val="0"/>
          <w:bCs w:val="0"/>
          <w:sz w:val="28"/>
          <w:szCs w:val="28"/>
          <w:lang w:eastAsia="zh-CN"/>
        </w:rPr>
        <w:t>：反映土地出让收入用于土地出让业务费用的开支。</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ascii="仿宋_GB2312" w:eastAsia="仿宋_GB2312"/>
          <w:b w:val="0"/>
          <w:bCs w:val="0"/>
          <w:sz w:val="28"/>
          <w:szCs w:val="28"/>
          <w:lang w:val="en-US"/>
        </w:rPr>
      </w:pPr>
      <w:r>
        <w:rPr>
          <w:rFonts w:hint="eastAsia" w:ascii="仿宋_GB2312" w:eastAsia="仿宋_GB2312"/>
          <w:b w:val="0"/>
          <w:bCs w:val="0"/>
          <w:sz w:val="28"/>
          <w:szCs w:val="28"/>
          <w:lang w:val="en-US" w:eastAsia="zh-CN"/>
        </w:rPr>
        <w:t>16.</w:t>
      </w:r>
      <w:r>
        <w:rPr>
          <w:rFonts w:hint="eastAsia" w:ascii="仿宋_GB2312" w:eastAsia="仿宋_GB2312"/>
          <w:b w:val="0"/>
          <w:bCs w:val="0"/>
          <w:sz w:val="28"/>
          <w:szCs w:val="28"/>
        </w:rPr>
        <w:t>自然资源海洋气象等支出（类）自然资源事务（款）行政运行（项）</w:t>
      </w:r>
      <w:r>
        <w:rPr>
          <w:rFonts w:hint="eastAsia" w:ascii="仿宋_GB2312" w:eastAsia="仿宋_GB2312"/>
          <w:b w:val="0"/>
          <w:bCs w:val="0"/>
          <w:sz w:val="28"/>
          <w:szCs w:val="28"/>
          <w:lang w:eastAsia="zh-CN"/>
        </w:rPr>
        <w:t>：反映行政单位（包括实行公务员管理的事业单位）的基本支出</w:t>
      </w:r>
      <w:r>
        <w:rPr>
          <w:rFonts w:hint="eastAsia" w:ascii="仿宋_GB2312" w:eastAsia="仿宋_GB2312"/>
          <w:b w:val="0"/>
          <w:bCs w:val="0"/>
          <w:sz w:val="28"/>
          <w:szCs w:val="28"/>
          <w:lang w:val="en-US" w:eastAsia="zh-CN"/>
        </w:rPr>
        <w:t>。</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rPr>
      </w:pPr>
      <w:r>
        <w:rPr>
          <w:rFonts w:hint="eastAsia" w:ascii="仿宋_GB2312" w:eastAsia="仿宋_GB2312"/>
          <w:b w:val="0"/>
          <w:bCs w:val="0"/>
          <w:sz w:val="28"/>
          <w:szCs w:val="28"/>
          <w:lang w:val="en-US" w:eastAsia="zh-CN"/>
        </w:rPr>
        <w:t>17.</w:t>
      </w:r>
      <w:r>
        <w:rPr>
          <w:rFonts w:hint="eastAsia" w:ascii="仿宋_GB2312" w:eastAsia="仿宋_GB2312"/>
          <w:b w:val="0"/>
          <w:bCs w:val="0"/>
          <w:sz w:val="28"/>
          <w:szCs w:val="28"/>
        </w:rPr>
        <w:t>自然资源海洋气象等支出（类）自然资源事务（款）一般行政管理事务（项）</w:t>
      </w:r>
      <w:r>
        <w:rPr>
          <w:rFonts w:hint="eastAsia" w:ascii="仿宋_GB2312" w:eastAsia="仿宋_GB2312"/>
          <w:b w:val="0"/>
          <w:bCs w:val="0"/>
          <w:sz w:val="28"/>
          <w:szCs w:val="28"/>
          <w:lang w:eastAsia="zh-CN"/>
        </w:rPr>
        <w:t>：反映行政单位（包括实行公务员管理的事业单位）未单独设置项级科目的其他项目支出。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rPr>
      </w:pPr>
      <w:r>
        <w:rPr>
          <w:rFonts w:hint="eastAsia" w:ascii="仿宋_GB2312" w:eastAsia="仿宋_GB2312"/>
          <w:b w:val="0"/>
          <w:bCs w:val="0"/>
          <w:sz w:val="28"/>
          <w:szCs w:val="28"/>
          <w:lang w:val="en-US" w:eastAsia="zh-CN"/>
        </w:rPr>
        <w:t>18.</w:t>
      </w:r>
      <w:r>
        <w:rPr>
          <w:rFonts w:hint="eastAsia" w:ascii="仿宋_GB2312" w:eastAsia="仿宋_GB2312"/>
          <w:b w:val="0"/>
          <w:bCs w:val="0"/>
          <w:sz w:val="28"/>
          <w:szCs w:val="28"/>
        </w:rPr>
        <w:t>自然资源海洋气象等支出（类）自然资源事务（款）自然资源规划及管理（项）</w:t>
      </w:r>
      <w:r>
        <w:rPr>
          <w:rFonts w:hint="eastAsia" w:ascii="仿宋_GB2312" w:eastAsia="仿宋_GB2312"/>
          <w:b w:val="0"/>
          <w:bCs w:val="0"/>
          <w:sz w:val="28"/>
          <w:szCs w:val="28"/>
          <w:lang w:eastAsia="zh-CN"/>
        </w:rPr>
        <w:t>：反映用于国土空间规划、国土空间开发适宜性评价等方面的支出。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lang w:val="en-US" w:eastAsia="zh-CN"/>
        </w:rPr>
      </w:pPr>
      <w:r>
        <w:rPr>
          <w:rFonts w:hint="eastAsia" w:ascii="仿宋_GB2312" w:eastAsia="仿宋_GB2312"/>
          <w:b w:val="0"/>
          <w:bCs w:val="0"/>
          <w:sz w:val="28"/>
          <w:szCs w:val="28"/>
          <w:lang w:val="en-US" w:eastAsia="zh-CN"/>
        </w:rPr>
        <w:t>19.</w:t>
      </w:r>
      <w:r>
        <w:rPr>
          <w:rFonts w:hint="eastAsia" w:ascii="仿宋_GB2312" w:eastAsia="仿宋_GB2312"/>
          <w:b w:val="0"/>
          <w:bCs w:val="0"/>
          <w:sz w:val="28"/>
          <w:szCs w:val="28"/>
        </w:rPr>
        <w:t>自然资源海洋气象等支出（类）自然资源事务（款）事业运行（项）</w:t>
      </w:r>
      <w:r>
        <w:rPr>
          <w:rFonts w:hint="eastAsia" w:ascii="仿宋_GB2312" w:eastAsia="仿宋_GB2312"/>
          <w:b w:val="0"/>
          <w:bCs w:val="0"/>
          <w:sz w:val="28"/>
          <w:szCs w:val="28"/>
          <w:lang w:eastAsia="zh-CN"/>
        </w:rPr>
        <w:t>：反映事业单位的基本支出，不包括行政单位（包括实行公务员管理的事业单位）后勤服务中心、医务室等附属事业单位。</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20.</w:t>
      </w:r>
      <w:r>
        <w:rPr>
          <w:rFonts w:hint="eastAsia" w:ascii="仿宋_GB2312" w:eastAsia="仿宋_GB2312"/>
          <w:b w:val="0"/>
          <w:bCs w:val="0"/>
          <w:sz w:val="28"/>
          <w:szCs w:val="28"/>
        </w:rPr>
        <w:t>自然资源海洋气象等支出（类）自然资源事务（款）其他自然资源事务支出（项）</w:t>
      </w:r>
      <w:r>
        <w:rPr>
          <w:rFonts w:hint="eastAsia" w:ascii="仿宋_GB2312" w:eastAsia="仿宋_GB2312"/>
          <w:b w:val="0"/>
          <w:bCs w:val="0"/>
          <w:sz w:val="28"/>
          <w:szCs w:val="28"/>
          <w:lang w:eastAsia="zh-CN"/>
        </w:rPr>
        <w:t>：反映上述项目以外其他用于自然资源事务方面的支出。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仿宋_GB2312" w:eastAsia="仿宋_GB2312"/>
          <w:sz w:val="28"/>
          <w:szCs w:val="28"/>
          <w:lang w:val="en-US" w:eastAsia="zh-CN"/>
        </w:rPr>
      </w:pPr>
      <w:r>
        <w:rPr>
          <w:rFonts w:hint="eastAsia" w:ascii="仿宋_GB2312" w:eastAsia="仿宋_GB2312"/>
          <w:b w:val="0"/>
          <w:bCs w:val="0"/>
          <w:sz w:val="28"/>
          <w:szCs w:val="28"/>
          <w:lang w:val="en-US" w:eastAsia="zh-CN"/>
        </w:rPr>
        <w:t>21.</w:t>
      </w:r>
      <w:r>
        <w:rPr>
          <w:rFonts w:hint="eastAsia" w:ascii="仿宋_GB2312" w:eastAsia="仿宋_GB2312"/>
          <w:b w:val="0"/>
          <w:bCs w:val="0"/>
          <w:sz w:val="28"/>
          <w:szCs w:val="28"/>
        </w:rPr>
        <w:t>灾害防治及应急管理支出（类）自然灾害防治（款）地质灾害防治（项）</w:t>
      </w:r>
      <w:r>
        <w:rPr>
          <w:rFonts w:hint="eastAsia" w:ascii="仿宋_GB2312" w:eastAsia="仿宋_GB2312"/>
          <w:b w:val="0"/>
          <w:bCs w:val="0"/>
          <w:sz w:val="28"/>
          <w:szCs w:val="28"/>
          <w:lang w:eastAsia="zh-CN"/>
        </w:rPr>
        <w:t>：反映防治地质灾害方面的支出。</w:t>
      </w: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pStyle w:val="3"/>
        <w:ind w:firstLine="560"/>
        <w:rPr>
          <w:rFonts w:hint="eastAsia"/>
        </w:rPr>
      </w:pP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246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947B58"/>
    <w:rsid w:val="01C30E2A"/>
    <w:rsid w:val="02015E74"/>
    <w:rsid w:val="03E82C1C"/>
    <w:rsid w:val="07605529"/>
    <w:rsid w:val="079004AC"/>
    <w:rsid w:val="07C76907"/>
    <w:rsid w:val="08C52878"/>
    <w:rsid w:val="08E46AEB"/>
    <w:rsid w:val="09857E25"/>
    <w:rsid w:val="0BF95D8B"/>
    <w:rsid w:val="0E111ECE"/>
    <w:rsid w:val="0F8E2C57"/>
    <w:rsid w:val="0FBF29DB"/>
    <w:rsid w:val="1059665E"/>
    <w:rsid w:val="10AC13BA"/>
    <w:rsid w:val="11116DDD"/>
    <w:rsid w:val="12AA31F1"/>
    <w:rsid w:val="12EC3858"/>
    <w:rsid w:val="147A4E33"/>
    <w:rsid w:val="1641639F"/>
    <w:rsid w:val="195407F3"/>
    <w:rsid w:val="198B2D83"/>
    <w:rsid w:val="1A1B652F"/>
    <w:rsid w:val="1AEC0734"/>
    <w:rsid w:val="1BBA1BFB"/>
    <w:rsid w:val="1C1529E9"/>
    <w:rsid w:val="1DEF20B0"/>
    <w:rsid w:val="1EA51C68"/>
    <w:rsid w:val="1F15053E"/>
    <w:rsid w:val="1F98662E"/>
    <w:rsid w:val="1FEC1911"/>
    <w:rsid w:val="1FFD10A5"/>
    <w:rsid w:val="20352407"/>
    <w:rsid w:val="211D1AB3"/>
    <w:rsid w:val="21217EF7"/>
    <w:rsid w:val="214243FA"/>
    <w:rsid w:val="23D902FA"/>
    <w:rsid w:val="250D6D7C"/>
    <w:rsid w:val="257A14F5"/>
    <w:rsid w:val="269441FA"/>
    <w:rsid w:val="27196C26"/>
    <w:rsid w:val="27F4041D"/>
    <w:rsid w:val="29EF086F"/>
    <w:rsid w:val="2D011334"/>
    <w:rsid w:val="2DAE6A22"/>
    <w:rsid w:val="2E02001E"/>
    <w:rsid w:val="2E4F7A9F"/>
    <w:rsid w:val="2EFFE297"/>
    <w:rsid w:val="301437CA"/>
    <w:rsid w:val="35340C03"/>
    <w:rsid w:val="37D97FEA"/>
    <w:rsid w:val="382F3DCF"/>
    <w:rsid w:val="391A0275"/>
    <w:rsid w:val="3BDD36DF"/>
    <w:rsid w:val="3C194033"/>
    <w:rsid w:val="3EFF7370"/>
    <w:rsid w:val="3F360209"/>
    <w:rsid w:val="4102344A"/>
    <w:rsid w:val="41322D36"/>
    <w:rsid w:val="423148FE"/>
    <w:rsid w:val="433E495C"/>
    <w:rsid w:val="47666E1A"/>
    <w:rsid w:val="47F0019A"/>
    <w:rsid w:val="497D18C9"/>
    <w:rsid w:val="4AC27CB3"/>
    <w:rsid w:val="4B4F4201"/>
    <w:rsid w:val="4BF72BEF"/>
    <w:rsid w:val="4CA851D4"/>
    <w:rsid w:val="4E08303F"/>
    <w:rsid w:val="4EC10182"/>
    <w:rsid w:val="4EFD58E0"/>
    <w:rsid w:val="4FD47779"/>
    <w:rsid w:val="502423C0"/>
    <w:rsid w:val="50DD64DA"/>
    <w:rsid w:val="517C7B28"/>
    <w:rsid w:val="51DB3C59"/>
    <w:rsid w:val="52DD5637"/>
    <w:rsid w:val="53CF316A"/>
    <w:rsid w:val="55762E42"/>
    <w:rsid w:val="57A7B272"/>
    <w:rsid w:val="58470068"/>
    <w:rsid w:val="5A1720F9"/>
    <w:rsid w:val="5B1D187E"/>
    <w:rsid w:val="5B9C37C2"/>
    <w:rsid w:val="5BA7C654"/>
    <w:rsid w:val="5BEC0B13"/>
    <w:rsid w:val="5D18793B"/>
    <w:rsid w:val="5E283D68"/>
    <w:rsid w:val="5F34639C"/>
    <w:rsid w:val="621C6C18"/>
    <w:rsid w:val="62EE426F"/>
    <w:rsid w:val="64C0607C"/>
    <w:rsid w:val="676F09E1"/>
    <w:rsid w:val="68BB3CD5"/>
    <w:rsid w:val="6A2A43DD"/>
    <w:rsid w:val="6E5327E6"/>
    <w:rsid w:val="6EC47F22"/>
    <w:rsid w:val="6F366CA5"/>
    <w:rsid w:val="6F7D4A77"/>
    <w:rsid w:val="6FC328EB"/>
    <w:rsid w:val="6FD460CD"/>
    <w:rsid w:val="701D2705"/>
    <w:rsid w:val="718C20F2"/>
    <w:rsid w:val="728C1545"/>
    <w:rsid w:val="72C26A43"/>
    <w:rsid w:val="73AA4FE0"/>
    <w:rsid w:val="745F5DCC"/>
    <w:rsid w:val="74DA08C6"/>
    <w:rsid w:val="75232A24"/>
    <w:rsid w:val="77CC704E"/>
    <w:rsid w:val="78226564"/>
    <w:rsid w:val="785B316E"/>
    <w:rsid w:val="78E36854"/>
    <w:rsid w:val="7A7F1C49"/>
    <w:rsid w:val="7B5B7AE6"/>
    <w:rsid w:val="7B9B5062"/>
    <w:rsid w:val="7BA7071E"/>
    <w:rsid w:val="7BDF6DA8"/>
    <w:rsid w:val="7C124862"/>
    <w:rsid w:val="7C7EDC1A"/>
    <w:rsid w:val="7C974185"/>
    <w:rsid w:val="7C996A70"/>
    <w:rsid w:val="7CCED98D"/>
    <w:rsid w:val="7D08410F"/>
    <w:rsid w:val="7DB96DED"/>
    <w:rsid w:val="7DD3AD81"/>
    <w:rsid w:val="7E750DDD"/>
    <w:rsid w:val="7EA9292C"/>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财政拨款收入</c:v>
                </c:pt>
                <c:pt idx="1">
                  <c:v>其他收入</c:v>
                </c:pt>
              </c:strCache>
            </c:strRef>
          </c:cat>
          <c:val>
            <c:numRef>
              <c:f>[工作簿1]Sheet1!$B$1:$B$2</c:f>
              <c:numCache>
                <c:formatCode>General</c:formatCode>
                <c:ptCount val="2"/>
                <c:pt idx="0">
                  <c:v>5825.96</c:v>
                </c:pt>
                <c:pt idx="1">
                  <c:v>9364.98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基本支出</c:v>
                </c:pt>
                <c:pt idx="1">
                  <c:v>项目支出</c:v>
                </c:pt>
              </c:strCache>
            </c:strRef>
          </c:cat>
          <c:val>
            <c:numRef>
              <c:f>[工作簿1]Sheet1!$B$1:$B$2</c:f>
              <c:numCache>
                <c:formatCode>General</c:formatCode>
                <c:ptCount val="2"/>
                <c:pt idx="0">
                  <c:v>4626.17</c:v>
                </c:pt>
                <c:pt idx="1">
                  <c:v>9297.03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7</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2024-06-05T03:50:00Z</cp:lastPrinted>
  <dcterms:modified xsi:type="dcterms:W3CDTF">2024-08-26T02:08:39Z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